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media/image3.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Garamond" w:hAnsi="Garamond"/>
          <w:sz w:val="22"/>
          <w:szCs w:val="22"/>
        </w:rPr>
      </w:pPr>
      <w:r>
        <w:rPr>
          <w:rFonts w:ascii="Garamond" w:hAnsi="Garamond"/>
          <w:sz w:val="22"/>
          <w:szCs w:val="22"/>
        </w:rPr>
      </w:r>
    </w:p>
    <w:p>
      <w:pPr>
        <w:pStyle w:val="LO-normal"/>
        <w:spacing w:before="0" w:after="60"/>
        <w:jc w:val="center"/>
        <w:rPr>
          <w:rFonts w:ascii="Garamond" w:hAnsi="Garamond" w:eastAsia="Calibri" w:cs="Calibri"/>
          <w:b/>
          <w:color w:val="000000"/>
          <w:sz w:val="28"/>
          <w:szCs w:val="28"/>
          <w:u w:val="single"/>
        </w:rPr>
      </w:pPr>
      <w:r>
        <w:rPr>
          <w:rFonts w:eastAsia="Calibri" w:cs="Calibri" w:ascii="Garamond" w:hAnsi="Garamond"/>
          <w:b/>
          <w:color w:val="000000"/>
          <w:sz w:val="28"/>
          <w:szCs w:val="28"/>
          <w:u w:val="single"/>
        </w:rPr>
      </w:r>
    </w:p>
    <w:p>
      <w:pPr>
        <w:pStyle w:val="LO-normal"/>
        <w:spacing w:before="0" w:after="60"/>
        <w:jc w:val="center"/>
        <w:rPr>
          <w:rFonts w:ascii="Garamond" w:hAnsi="Garamond" w:eastAsia="Calibri" w:cs="Calibri"/>
          <w:b/>
          <w:color w:val="000000"/>
          <w:sz w:val="28"/>
          <w:szCs w:val="28"/>
          <w:u w:val="single"/>
        </w:rPr>
      </w:pPr>
      <w:r>
        <w:rPr>
          <w:rFonts w:eastAsia="Calibri" w:cs="Calibri" w:ascii="Garamond" w:hAnsi="Garamond"/>
          <w:b/>
          <w:color w:val="000000"/>
          <w:sz w:val="28"/>
          <w:szCs w:val="28"/>
          <w:u w:val="single"/>
        </w:rPr>
        <w:t xml:space="preserve">APPEL À CANDIDATURE </w:t>
      </w:r>
    </w:p>
    <w:p>
      <w:pPr>
        <w:pStyle w:val="LO-normal"/>
        <w:spacing w:before="0" w:after="60"/>
        <w:jc w:val="center"/>
        <w:rPr>
          <w:rFonts w:ascii="Garamond" w:hAnsi="Garamond" w:eastAsia="Calibri" w:cs="Calibri"/>
          <w:b/>
          <w:color w:val="000000"/>
          <w:sz w:val="28"/>
          <w:szCs w:val="28"/>
          <w:u w:val="single"/>
        </w:rPr>
      </w:pPr>
      <w:r>
        <w:rPr>
          <w:rFonts w:eastAsia="Calibri" w:cs="Calibri" w:ascii="Garamond" w:hAnsi="Garamond"/>
          <w:b/>
          <w:color w:val="000000"/>
          <w:sz w:val="28"/>
          <w:szCs w:val="28"/>
          <w:u w:val="single"/>
        </w:rPr>
        <w:t xml:space="preserve">« Formation professionnelle en </w:t>
      </w:r>
      <w:bookmarkStart w:id="0" w:name="_Hlk187142343"/>
      <w:r>
        <w:rPr>
          <w:rFonts w:eastAsia="Calibri" w:cs="Calibri" w:ascii="Garamond" w:hAnsi="Garamond"/>
          <w:b/>
          <w:color w:val="000000"/>
          <w:sz w:val="28"/>
          <w:szCs w:val="28"/>
          <w:u w:val="single"/>
        </w:rPr>
        <w:t>Restauration-pâtisserie et transformation agroalimentaire</w:t>
      </w:r>
      <w:bookmarkEnd w:id="0"/>
      <w:r>
        <w:rPr>
          <w:rFonts w:eastAsia="Calibri" w:cs="Calibri" w:ascii="Garamond" w:hAnsi="Garamond"/>
          <w:b/>
          <w:color w:val="000000"/>
          <w:sz w:val="28"/>
          <w:szCs w:val="28"/>
          <w:u w:val="single"/>
        </w:rPr>
        <w:t xml:space="preserve"> » </w:t>
      </w:r>
    </w:p>
    <w:p>
      <w:pPr>
        <w:pStyle w:val="LO-normal"/>
        <w:spacing w:before="0" w:after="60"/>
        <w:jc w:val="center"/>
        <w:rPr>
          <w:rFonts w:ascii="Garamond" w:hAnsi="Garamond" w:eastAsia="Calibri" w:cs="Calibri"/>
          <w:b/>
          <w:color w:val="000000"/>
          <w:sz w:val="22"/>
          <w:szCs w:val="22"/>
          <w:u w:val="single"/>
        </w:rPr>
      </w:pPr>
      <w:r>
        <w:rPr>
          <w:rFonts w:eastAsia="Calibri" w:cs="Calibri" w:ascii="Garamond" w:hAnsi="Garamond"/>
          <w:b/>
          <w:color w:val="000000"/>
          <w:sz w:val="22"/>
          <w:szCs w:val="22"/>
          <w:u w:val="single"/>
        </w:rPr>
      </w:r>
    </w:p>
    <w:p>
      <w:pPr>
        <w:pStyle w:val="LO-normal"/>
        <w:spacing w:lineRule="auto" w:line="276" w:before="0" w:after="200"/>
        <w:jc w:val="center"/>
        <w:rPr>
          <w:rFonts w:ascii="Garamond" w:hAnsi="Garamond" w:eastAsia="Calibri" w:cs="Calibri"/>
          <w:color w:val="000000"/>
          <w:sz w:val="22"/>
          <w:szCs w:val="22"/>
        </w:rPr>
      </w:pPr>
      <w:r>
        <w:rPr>
          <w:rFonts w:eastAsia="Calibri" w:cs="Calibri" w:ascii="Garamond" w:hAnsi="Garamond"/>
          <w:color w:val="000000"/>
          <w:sz w:val="22"/>
          <w:szCs w:val="22"/>
        </w:rPr>
        <w:t>L’ONG ENGIM et l’AMCFP-MEFP lancent un</w:t>
      </w:r>
    </w:p>
    <w:p>
      <w:pPr>
        <w:pStyle w:val="LO-normal"/>
        <w:spacing w:lineRule="auto" w:line="276" w:before="0" w:after="200"/>
        <w:jc w:val="center"/>
        <w:rPr>
          <w:rFonts w:ascii="Garamond" w:hAnsi="Garamond" w:eastAsia="Calibri" w:cs="Calibri"/>
          <w:color w:val="000000"/>
        </w:rPr>
      </w:pPr>
      <w:r>
        <w:rPr>
          <w:rFonts w:eastAsia="Calibri" w:cs="Calibri" w:ascii="Garamond" w:hAnsi="Garamond"/>
          <w:i/>
          <w:color w:val="000000"/>
        </w:rPr>
        <w:t>Appel à candidature pour la sélection de jeunes pour une formation professionnelle dans deux filières, suivie de stages et de tutorat individuel dans la ville de Bamako</w:t>
      </w:r>
    </w:p>
    <w:p>
      <w:pPr>
        <w:pStyle w:val="LO-normal"/>
        <w:spacing w:lineRule="auto" w:line="360" w:before="0" w:after="120"/>
        <w:jc w:val="both"/>
        <w:rPr>
          <w:rFonts w:ascii="Garamond" w:hAnsi="Garamond" w:eastAsia="Calibri" w:cs="Calibri"/>
          <w:b/>
          <w:color w:val="000000"/>
          <w:sz w:val="22"/>
          <w:szCs w:val="22"/>
          <w:u w:val="single"/>
        </w:rPr>
      </w:pPr>
      <w:r>
        <w:rPr>
          <w:rFonts w:eastAsia="Calibri" w:cs="Calibri" w:ascii="Garamond" w:hAnsi="Garamond"/>
          <w:b/>
          <w:color w:val="000000"/>
          <w:sz w:val="22"/>
          <w:szCs w:val="22"/>
          <w:u w:val="single"/>
        </w:rPr>
        <w:t>CONTEXTE</w:t>
      </w:r>
    </w:p>
    <w:p>
      <w:pPr>
        <w:pStyle w:val="LO-normal"/>
        <w:spacing w:lineRule="auto" w:line="360" w:before="0" w:after="144"/>
        <w:jc w:val="both"/>
        <w:rPr>
          <w:rFonts w:ascii="Garamond" w:hAnsi="Garamond" w:eastAsia="Calibri" w:cs="Calibri"/>
          <w:color w:val="000000"/>
          <w:sz w:val="22"/>
          <w:szCs w:val="22"/>
        </w:rPr>
      </w:pPr>
      <w:r>
        <w:rPr>
          <w:rFonts w:eastAsia="Calibri" w:cs="Calibri" w:ascii="Garamond" w:hAnsi="Garamond"/>
          <w:color w:val="000000"/>
          <w:sz w:val="22"/>
          <w:szCs w:val="22"/>
        </w:rPr>
        <w:t xml:space="preserve">Dans le cadre de l’Appel à projets 2020 visé à la décision n. 141 du 14/12/2020 financé par l'Agence Italienne pour la Coopération au Développement (AICS), l’ONG italienne </w:t>
      </w:r>
      <w:r>
        <w:rPr>
          <w:rFonts w:eastAsia="Calibri" w:cs="Calibri" w:ascii="Garamond" w:hAnsi="Garamond"/>
          <w:b/>
          <w:bCs/>
          <w:color w:val="000000"/>
          <w:sz w:val="22"/>
          <w:szCs w:val="22"/>
        </w:rPr>
        <w:t>ENGIM</w:t>
      </w:r>
      <w:r>
        <w:rPr>
          <w:rFonts w:eastAsia="Calibri" w:cs="Calibri" w:ascii="Garamond" w:hAnsi="Garamond"/>
          <w:color w:val="000000"/>
          <w:sz w:val="22"/>
          <w:szCs w:val="22"/>
        </w:rPr>
        <w:t xml:space="preserve"> </w:t>
      </w:r>
      <w:r>
        <w:rPr>
          <w:rFonts w:eastAsia="Calibri" w:cs="Calibri" w:ascii="Garamond" w:hAnsi="Garamond"/>
          <w:sz w:val="22"/>
          <w:szCs w:val="22"/>
        </w:rPr>
        <w:t xml:space="preserve">lance au Mali l’initiative de développement intitulée </w:t>
      </w:r>
      <w:r>
        <w:rPr>
          <w:rFonts w:eastAsia="Calibri" w:cs="Calibri" w:ascii="Garamond" w:hAnsi="Garamond"/>
          <w:bCs/>
          <w:i/>
          <w:iCs/>
          <w:color w:val="000000"/>
          <w:sz w:val="22"/>
          <w:szCs w:val="22"/>
        </w:rPr>
        <w:t>Formazione, Impresa e Lavoro per promuovere lo sviluppo inclusivo e sostenibile - FIL</w:t>
      </w:r>
      <w:r>
        <w:rPr>
          <w:rFonts w:eastAsia="Calibri" w:cs="Calibri" w:ascii="Garamond" w:hAnsi="Garamond"/>
          <w:b/>
          <w:color w:val="000000"/>
          <w:sz w:val="22"/>
          <w:szCs w:val="22"/>
        </w:rPr>
        <w:t xml:space="preserve"> </w:t>
      </w:r>
      <w:r>
        <w:rPr>
          <w:rFonts w:eastAsia="Calibri" w:cs="Calibri" w:ascii="Garamond" w:hAnsi="Garamond"/>
          <w:bCs/>
          <w:color w:val="000000"/>
          <w:sz w:val="22"/>
          <w:szCs w:val="22"/>
        </w:rPr>
        <w:t>(</w:t>
      </w:r>
      <w:r>
        <w:rPr>
          <w:rFonts w:eastAsia="Calibri" w:cs="Calibri" w:ascii="Garamond" w:hAnsi="Garamond"/>
          <w:b/>
          <w:bCs/>
          <w:color w:val="000000"/>
          <w:sz w:val="22"/>
          <w:szCs w:val="22"/>
        </w:rPr>
        <w:t>Formation, Entreprise et Travail pour favoriser un développement inclusif et durable - FIL</w:t>
      </w:r>
      <w:r>
        <w:rPr>
          <w:rFonts w:eastAsia="Calibri" w:cs="Calibri" w:ascii="Garamond" w:hAnsi="Garamond"/>
          <w:color w:val="000000"/>
          <w:sz w:val="22"/>
          <w:szCs w:val="22"/>
        </w:rPr>
        <w:t xml:space="preserve">), </w:t>
      </w:r>
      <w:r>
        <w:rPr>
          <w:rFonts w:eastAsia="Calibri" w:cs="Calibri" w:ascii="Garamond" w:hAnsi="Garamond"/>
          <w:bCs/>
          <w:color w:val="000000"/>
          <w:sz w:val="22"/>
          <w:szCs w:val="22"/>
        </w:rPr>
        <w:t>AID 012590/09/2</w:t>
      </w:r>
      <w:r>
        <w:rPr>
          <w:rFonts w:eastAsia="Calibri" w:cs="Calibri" w:ascii="Garamond" w:hAnsi="Garamond"/>
          <w:color w:val="000000"/>
          <w:sz w:val="22"/>
          <w:szCs w:val="22"/>
        </w:rPr>
        <w:t>,</w:t>
      </w:r>
      <w:r>
        <w:rPr>
          <w:rFonts w:eastAsia="Calibri" w:cs="Calibri" w:ascii="Garamond" w:hAnsi="Garamond"/>
          <w:sz w:val="22"/>
          <w:szCs w:val="22"/>
        </w:rPr>
        <w:t xml:space="preserve"> </w:t>
      </w:r>
      <w:r>
        <w:rPr>
          <w:rFonts w:eastAsia="Calibri" w:cs="Calibri" w:ascii="Garamond" w:hAnsi="Garamond"/>
          <w:color w:val="000000"/>
          <w:sz w:val="22"/>
          <w:szCs w:val="22"/>
        </w:rPr>
        <w:t xml:space="preserve">en partenariat avec les acteurs internationaux E4Impact Foundation, ActionAid International (AAI) et Rondine Cittadella della Pace, et les acteurs locaux Université TechnoLAB-ISTA, l’Association Malienne des Expulsés (AME) et l’Association Malienne des Centres de Formation Professionnelle Agrées par le Ministère de l’Emploi et de la Formation Professionnelle (AMCFP-MEFP).  </w:t>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Cs/>
          <w:color w:val="000000"/>
          <w:sz w:val="22"/>
          <w:szCs w:val="22"/>
        </w:rPr>
        <w:t xml:space="preserve">À travers ce projet ENGIM vise à promouvoir une croissance économique inclusive et durable et l'emploi des jeunes dans le District de Bamako (ville de Bamako) et dans la Région de Kita (ville de Kita). Le projet entend notamment favoriser l'insertion socio-économique de jeunes femmes et hommes grâce à la création d'entreprises, au renforcement des compétences et à l'insertion professionnelle dans les villes concernées. </w:t>
      </w:r>
    </w:p>
    <w:p>
      <w:pPr>
        <w:pStyle w:val="LO-normal"/>
        <w:spacing w:lineRule="auto" w:line="360" w:before="0" w:after="144"/>
        <w:jc w:val="both"/>
        <w:rPr>
          <w:rFonts w:ascii="Garamond" w:hAnsi="Garamond" w:eastAsia="Calibri" w:cs="Calibri"/>
          <w:b/>
          <w:color w:val="000000"/>
          <w:sz w:val="22"/>
          <w:szCs w:val="22"/>
          <w:u w:val="single"/>
        </w:rPr>
      </w:pPr>
      <w:r>
        <w:rPr>
          <w:rFonts w:eastAsia="Calibri" w:cs="Calibri" w:ascii="Garamond" w:hAnsi="Garamond"/>
          <w:b/>
          <w:color w:val="000000"/>
          <w:sz w:val="22"/>
          <w:szCs w:val="22"/>
          <w:u w:val="single"/>
        </w:rPr>
        <w:t>APPEL À CANDIDATURE</w:t>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Cs/>
          <w:color w:val="000000"/>
          <w:sz w:val="22"/>
          <w:szCs w:val="22"/>
        </w:rPr>
        <w:t xml:space="preserve">Cet Appel à candidature met en œuvre le volet formation professionnelle du projet FIL et s'adresse aux </w:t>
      </w:r>
      <w:r>
        <w:rPr>
          <w:rFonts w:eastAsia="Calibri" w:cs="Calibri" w:ascii="Garamond" w:hAnsi="Garamond"/>
          <w:b/>
          <w:color w:val="000000"/>
          <w:sz w:val="22"/>
          <w:szCs w:val="22"/>
        </w:rPr>
        <w:t>jeunes hommes et femmes résidant dans la ville de Bamako, désireux d'acquérir une formation professionnelle de qualité répondant aux besoins du marché du travail local</w:t>
      </w:r>
      <w:r>
        <w:rPr>
          <w:rFonts w:eastAsia="Calibri" w:cs="Calibri" w:ascii="Garamond" w:hAnsi="Garamond"/>
          <w:bCs/>
          <w:color w:val="000000"/>
          <w:sz w:val="22"/>
          <w:szCs w:val="22"/>
        </w:rPr>
        <w:t xml:space="preserve">, en vue de faciliter leur insertion professionnelle. </w:t>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Cs/>
          <w:color w:val="000000"/>
          <w:sz w:val="22"/>
          <w:szCs w:val="22"/>
        </w:rPr>
        <w:t>A cet effet, une évaluati</w:t>
      </w:r>
      <w:r>
        <w:rPr>
          <w:rFonts w:eastAsia="Calibri" w:cs="Calibri" w:ascii="Garamond" w:hAnsi="Garamond"/>
          <w:bCs/>
          <w:sz w:val="22"/>
          <w:szCs w:val="22"/>
        </w:rPr>
        <w:t xml:space="preserve">on détaillée des besoins a retenu les filières Restauration-pâtisserie et transformation agroalimentaire </w:t>
      </w:r>
      <w:r>
        <w:rPr>
          <w:rFonts w:eastAsia="Calibri" w:cs="Calibri" w:ascii="Garamond" w:hAnsi="Garamond"/>
          <w:bCs/>
          <w:color w:val="000000"/>
          <w:sz w:val="22"/>
          <w:szCs w:val="22"/>
        </w:rPr>
        <w:t xml:space="preserve">en tant que secteurs en pleine évolution et expansion à Bamako. </w:t>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
          <w:color w:val="000000"/>
          <w:sz w:val="22"/>
          <w:szCs w:val="22"/>
        </w:rPr>
        <w:t>La formation en alternance, qui allie théorie et pratique au sein des Centres de Formation Professionnelle (CFP) dans les filières susnommées, sera suivie d’une période de stage en entreprise visant à favoriser l'insertion professionnelle des jeunes formés.</w:t>
      </w:r>
      <w:r>
        <w:rPr>
          <w:rFonts w:eastAsia="Calibri" w:cs="Calibri" w:ascii="Garamond" w:hAnsi="Garamond"/>
          <w:bCs/>
          <w:color w:val="000000"/>
          <w:sz w:val="22"/>
          <w:szCs w:val="22"/>
        </w:rPr>
        <w:t xml:space="preserve"> L’apprentissage par le travail, en plus d'être un complément nécessaire à la formation dispensée par les Centres agrées, a pour objectif de favoriser un éventuel débouché </w:t>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Cs/>
          <w:color w:val="000000"/>
          <w:sz w:val="22"/>
          <w:szCs w:val="22"/>
        </w:rPr>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Cs/>
          <w:color w:val="000000"/>
          <w:sz w:val="22"/>
          <w:szCs w:val="22"/>
        </w:rPr>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Cs/>
          <w:color w:val="000000"/>
          <w:sz w:val="22"/>
          <w:szCs w:val="22"/>
        </w:rPr>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Cs/>
          <w:color w:val="000000"/>
          <w:sz w:val="22"/>
          <w:szCs w:val="22"/>
        </w:rPr>
        <w:t xml:space="preserve">d’emploi pour les apprenants et pour cela elle se déroulera dans des entreprises solides en expansion. </w:t>
      </w:r>
    </w:p>
    <w:p>
      <w:pPr>
        <w:pStyle w:val="LO-normal"/>
        <w:spacing w:lineRule="auto" w:line="360" w:before="0" w:after="144"/>
        <w:jc w:val="both"/>
        <w:rPr>
          <w:rFonts w:ascii="Garamond" w:hAnsi="Garamond" w:eastAsia="Calibri" w:cs="Calibri"/>
          <w:b/>
          <w:color w:val="000000"/>
          <w:sz w:val="22"/>
          <w:szCs w:val="22"/>
        </w:rPr>
      </w:pPr>
      <w:r>
        <w:rPr>
          <w:rFonts w:eastAsia="Calibri" w:cs="Calibri" w:ascii="Garamond" w:hAnsi="Garamond"/>
          <w:bCs/>
          <w:color w:val="000000"/>
          <w:sz w:val="22"/>
          <w:szCs w:val="22"/>
          <w:u w:val="single"/>
        </w:rPr>
        <w:t>N.B. : la formation et le stage se tiendront dans la ville de Bamako</w:t>
      </w:r>
      <w:r>
        <w:rPr>
          <w:rFonts w:eastAsia="Calibri" w:cs="Calibri" w:ascii="Garamond" w:hAnsi="Garamond"/>
          <w:bCs/>
          <w:color w:val="000000"/>
          <w:sz w:val="22"/>
          <w:szCs w:val="22"/>
        </w:rPr>
        <w:t xml:space="preserve">. </w:t>
      </w:r>
    </w:p>
    <w:p>
      <w:pPr>
        <w:pStyle w:val="LO-normal"/>
        <w:spacing w:lineRule="auto" w:line="360" w:before="0" w:after="144"/>
        <w:jc w:val="both"/>
        <w:rPr>
          <w:rFonts w:ascii="Garamond" w:hAnsi="Garamond" w:eastAsia="Calibri" w:cs="Calibri"/>
          <w:b/>
          <w:color w:val="000000"/>
          <w:sz w:val="22"/>
          <w:szCs w:val="22"/>
        </w:rPr>
      </w:pPr>
      <w:r>
        <w:rPr>
          <w:rFonts w:eastAsia="Calibri" w:cs="Calibri" w:ascii="Garamond" w:hAnsi="Garamond"/>
          <w:b/>
          <w:color w:val="000000"/>
          <w:sz w:val="22"/>
          <w:szCs w:val="22"/>
        </w:rPr>
        <w:t xml:space="preserve">Les participants à la formation bénéficieront également d’un follow-up continu et d’un accompagnement individuel pour un stage en entreprise. </w:t>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Cs/>
          <w:color w:val="000000"/>
          <w:sz w:val="22"/>
          <w:szCs w:val="22"/>
        </w:rPr>
        <w:t xml:space="preserve">ENGIM, en synergie avec </w:t>
      </w:r>
      <w:r>
        <w:rPr>
          <w:rFonts w:eastAsia="Calibri" w:cs="Calibri" w:ascii="Garamond" w:hAnsi="Garamond"/>
          <w:color w:val="000000"/>
          <w:sz w:val="22"/>
          <w:szCs w:val="22"/>
        </w:rPr>
        <w:t>l’Association Malienne des Centres de Formation Professionnelle Agrées par le Ministère de l’Emploi et de la Formation Professionnelle (AMCFP-MEFP)</w:t>
      </w:r>
      <w:r>
        <w:rPr>
          <w:rFonts w:eastAsia="Calibri" w:cs="Calibri" w:ascii="Garamond" w:hAnsi="Garamond"/>
          <w:bCs/>
          <w:color w:val="000000"/>
          <w:sz w:val="22"/>
          <w:szCs w:val="22"/>
        </w:rPr>
        <w:t xml:space="preserve">, sera chargée du choix des Centres de Formation Professionnelle, de la définition, avec leurs promoteurs, des programmes d'études, de la sélection des bénéficiaires par le biais d'une Commission ad hoc, de l’identification des entreprises accueillant les stagiaires et enfin du suivi et tutorat des apprenants tout au long de la durée des apprentissages. </w:t>
      </w:r>
    </w:p>
    <w:p>
      <w:pPr>
        <w:pStyle w:val="LO-normal"/>
        <w:spacing w:lineRule="auto" w:line="360" w:before="0" w:after="144"/>
        <w:jc w:val="both"/>
        <w:rPr>
          <w:rFonts w:ascii="Garamond" w:hAnsi="Garamond" w:eastAsia="Calibri" w:cs="Calibri"/>
          <w:bCs/>
          <w:color w:val="000000"/>
          <w:sz w:val="22"/>
          <w:szCs w:val="22"/>
        </w:rPr>
      </w:pPr>
      <w:r>
        <w:rPr>
          <w:rFonts w:eastAsia="Calibri" w:cs="Calibri" w:ascii="Garamond" w:hAnsi="Garamond"/>
          <w:b/>
          <w:color w:val="000000"/>
          <w:sz w:val="22"/>
          <w:szCs w:val="22"/>
        </w:rPr>
        <w:t xml:space="preserve">Pour cet appel à candidatures, 60 apprenants seront sélectionnés, dont au moins 30 femmes, pour les filières </w:t>
      </w:r>
      <w:r>
        <w:rPr>
          <w:rFonts w:eastAsia="Calibri" w:cs="Calibri" w:ascii="Garamond" w:hAnsi="Garamond"/>
          <w:bCs/>
          <w:color w:val="000000"/>
          <w:sz w:val="22"/>
          <w:szCs w:val="22"/>
        </w:rPr>
        <w:t>Restauration-pâtisserie et transformation agroalimentaire</w:t>
      </w:r>
      <w:r>
        <w:rPr>
          <w:rFonts w:eastAsia="Calibri" w:cs="Calibri" w:ascii="Garamond" w:hAnsi="Garamond"/>
          <w:bCs/>
          <w:sz w:val="22"/>
          <w:szCs w:val="22"/>
        </w:rPr>
        <w:t>.</w:t>
      </w:r>
      <w:r>
        <w:rPr>
          <w:rFonts w:eastAsia="Calibri" w:cs="Calibri" w:ascii="Garamond" w:hAnsi="Garamond"/>
          <w:bCs/>
          <w:color w:val="000000"/>
          <w:sz w:val="22"/>
          <w:szCs w:val="22"/>
        </w:rPr>
        <w:t xml:space="preserve"> </w:t>
      </w:r>
    </w:p>
    <w:p>
      <w:pPr>
        <w:pStyle w:val="LO-normal"/>
        <w:spacing w:lineRule="auto" w:line="360" w:before="0" w:after="120"/>
        <w:jc w:val="both"/>
        <w:rPr>
          <w:rFonts w:ascii="Garamond" w:hAnsi="Garamond" w:eastAsia="Calibri" w:cs="Calibri"/>
          <w:b/>
          <w:color w:val="000000"/>
          <w:sz w:val="22"/>
          <w:szCs w:val="22"/>
          <w:u w:val="single"/>
        </w:rPr>
      </w:pPr>
      <w:r>
        <w:rPr>
          <w:rFonts w:eastAsia="Calibri" w:cs="Calibri" w:ascii="Garamond" w:hAnsi="Garamond"/>
          <w:b/>
          <w:color w:val="000000"/>
          <w:sz w:val="22"/>
          <w:szCs w:val="22"/>
          <w:u w:val="single"/>
        </w:rPr>
        <w:t>DÉROULEMENT DU PROCESSUS</w:t>
      </w:r>
    </w:p>
    <w:p>
      <w:pPr>
        <w:pStyle w:val="LO-normal"/>
        <w:spacing w:lineRule="auto" w:line="360" w:before="0" w:after="120"/>
        <w:jc w:val="both"/>
        <w:rPr>
          <w:rFonts w:ascii="Garamond" w:hAnsi="Garamond" w:eastAsia="Calibri" w:cs="Calibri"/>
          <w:bCs/>
          <w:color w:val="000000"/>
          <w:sz w:val="22"/>
          <w:szCs w:val="22"/>
        </w:rPr>
      </w:pPr>
      <w:r>
        <w:rPr>
          <w:rFonts w:eastAsia="Calibri" w:cs="Calibri" w:ascii="Garamond" w:hAnsi="Garamond"/>
          <w:bCs/>
          <w:color w:val="000000"/>
          <w:sz w:val="22"/>
          <w:szCs w:val="22"/>
        </w:rPr>
        <w:t xml:space="preserve">Durant les six mois du programme proposé, la détermination de la durée de la formation au sein des centres professionnels et de celle en entreprise varieront selon les programmes de formation et la filière choisie. </w:t>
      </w:r>
    </w:p>
    <w:p>
      <w:pPr>
        <w:pStyle w:val="LO-normal"/>
        <w:spacing w:lineRule="auto" w:line="360"/>
        <w:jc w:val="both"/>
        <w:rPr>
          <w:rFonts w:ascii="Garamond" w:hAnsi="Garamond" w:eastAsia="Calibri" w:cs="Calibri"/>
          <w:color w:val="000000"/>
          <w:sz w:val="22"/>
          <w:szCs w:val="22"/>
        </w:rPr>
      </w:pPr>
      <w:r>
        <w:rPr>
          <w:rFonts w:eastAsia="Calibri" w:cs="Calibri" w:ascii="Garamond" w:hAnsi="Garamond"/>
          <w:color w:val="000000"/>
          <w:sz w:val="22"/>
          <w:szCs w:val="22"/>
        </w:rPr>
        <w:t>L’ensemble du processus se développera en quatre étapes :</w:t>
      </w:r>
    </w:p>
    <w:p>
      <w:pPr>
        <w:pStyle w:val="LO-normal"/>
        <w:spacing w:lineRule="auto" w:line="360"/>
        <w:jc w:val="both"/>
        <w:rPr>
          <w:rFonts w:ascii="Garamond" w:hAnsi="Garamond" w:eastAsia="Calibri" w:cs="Calibri"/>
          <w:color w:val="000000"/>
          <w:sz w:val="22"/>
          <w:szCs w:val="22"/>
        </w:rPr>
      </w:pPr>
      <w:r>
        <w:rPr>
          <w:rFonts w:eastAsia="Calibri" w:cs="Calibri" w:ascii="Garamond" w:hAnsi="Garamond"/>
          <w:color w:val="000000"/>
          <w:sz w:val="22"/>
          <w:szCs w:val="22"/>
        </w:rPr>
      </w:r>
    </w:p>
    <w:p>
      <w:pPr>
        <w:pStyle w:val="LO-normal"/>
        <w:spacing w:lineRule="auto" w:line="360" w:before="0" w:after="120"/>
        <w:jc w:val="both"/>
        <w:rPr>
          <w:rFonts w:ascii="Garamond" w:hAnsi="Garamond" w:eastAsia="Calibri" w:cs="Calibri"/>
          <w:bCs/>
          <w:sz w:val="22"/>
          <w:szCs w:val="22"/>
        </w:rPr>
      </w:pPr>
      <w:r>
        <w:rPr>
          <w:rFonts w:eastAsia="Calibri" w:cs="Calibri" w:ascii="Garamond" w:hAnsi="Garamond"/>
          <w:bCs/>
          <w:color w:val="000000"/>
          <w:sz w:val="22"/>
          <w:szCs w:val="22"/>
        </w:rPr>
        <w:t xml:space="preserve">1) </w:t>
      </w:r>
      <w:r>
        <w:rPr>
          <w:rFonts w:eastAsia="Calibri" w:cs="Calibri" w:ascii="Garamond" w:hAnsi="Garamond"/>
          <w:b/>
          <w:bCs/>
          <w:color w:val="000000"/>
          <w:sz w:val="22"/>
          <w:szCs w:val="22"/>
        </w:rPr>
        <w:t>Sélection à travers l’Appel à candidature</w:t>
      </w:r>
      <w:r>
        <w:rPr>
          <w:rFonts w:eastAsia="Calibri" w:cs="Calibri" w:ascii="Garamond" w:hAnsi="Garamond"/>
          <w:color w:val="000000"/>
          <w:sz w:val="22"/>
          <w:szCs w:val="22"/>
        </w:rPr>
        <w:t> : un Comité de sélection formé par le personnel ENGIM et l'AMCFP examinera les dossiers de candidature reçus, en vérifiant le respect des conditions d’éligibilité et la présence d'éventuels critères préférentiels, comme détaillé dans la section suivante de l'Appel à candidature. Le choix sera guidé par les principes d'impartialité, d’employabilité des jeunes et de prise en compte des vulnérabilités. Une part d'au moins 50% des postes sera destinée aux femmes.</w:t>
      </w:r>
      <w:r>
        <w:rPr/>
        <w:t xml:space="preserve"> L</w:t>
      </w:r>
      <w:r>
        <w:rPr>
          <w:rFonts w:eastAsia="Calibri" w:cs="Calibri" w:ascii="Garamond" w:hAnsi="Garamond"/>
          <w:color w:val="000000"/>
          <w:sz w:val="22"/>
          <w:szCs w:val="22"/>
        </w:rPr>
        <w:t>es candidats sélectionnés signeront un Contrat de stage et une Lettre d’engagement pour participer à la formation</w:t>
      </w:r>
      <w:r>
        <w:rPr>
          <w:rFonts w:eastAsia="Calibri" w:cs="Calibri" w:ascii="Garamond" w:hAnsi="Garamond"/>
          <w:sz w:val="22"/>
          <w:szCs w:val="22"/>
        </w:rPr>
        <w:t xml:space="preserve">. </w:t>
      </w:r>
    </w:p>
    <w:p>
      <w:pPr>
        <w:pStyle w:val="LO-normal"/>
        <w:spacing w:lineRule="auto" w:line="360" w:before="0" w:after="120"/>
        <w:jc w:val="both"/>
        <w:rPr>
          <w:rFonts w:ascii="Garamond" w:hAnsi="Garamond" w:eastAsia="Calibri" w:cs="Calibri"/>
          <w:bCs/>
          <w:sz w:val="22"/>
          <w:szCs w:val="22"/>
        </w:rPr>
      </w:pPr>
      <w:r>
        <w:rPr>
          <w:rFonts w:eastAsia="Calibri" w:cs="Calibri" w:ascii="Garamond" w:hAnsi="Garamond"/>
          <w:bCs/>
          <w:sz w:val="22"/>
          <w:szCs w:val="22"/>
        </w:rPr>
        <w:t xml:space="preserve">2) </w:t>
      </w:r>
      <w:r>
        <w:rPr>
          <w:rFonts w:eastAsia="Calibri" w:cs="Calibri" w:ascii="Garamond" w:hAnsi="Garamond"/>
          <w:b/>
          <w:sz w:val="22"/>
          <w:szCs w:val="22"/>
        </w:rPr>
        <w:t>Formation des bénéficiaires</w:t>
      </w:r>
      <w:r>
        <w:rPr>
          <w:rFonts w:eastAsia="Calibri" w:cs="Calibri" w:ascii="Garamond" w:hAnsi="Garamond"/>
          <w:bCs/>
          <w:sz w:val="22"/>
          <w:szCs w:val="22"/>
        </w:rPr>
        <w:t xml:space="preserve"> : au sein des centres de formation identifiés, les apprenants vont acquérir les compétences pertinentes de la filière choisie, en alternant théorie et pratique des techniques acquises. De plus, ils intégreront ces compétences avec des éléments des TIC, en particulier l'utilisation des médias sociaux à un niveau professionnel et le web marketing, afin d’accroître la visibilité de l'activité exercée. </w:t>
      </w:r>
    </w:p>
    <w:p>
      <w:pPr>
        <w:pStyle w:val="LO-normal"/>
        <w:spacing w:lineRule="auto" w:line="360" w:before="0" w:after="120"/>
        <w:jc w:val="both"/>
        <w:rPr>
          <w:rFonts w:ascii="Garamond" w:hAnsi="Garamond" w:eastAsia="Calibri" w:cs="Calibri"/>
          <w:bCs/>
          <w:color w:val="000000"/>
          <w:sz w:val="22"/>
          <w:szCs w:val="22"/>
        </w:rPr>
      </w:pPr>
      <w:r>
        <w:rPr>
          <w:rFonts w:eastAsia="Calibri" w:cs="Calibri" w:ascii="Garamond" w:hAnsi="Garamond"/>
          <w:bCs/>
          <w:color w:val="000000"/>
          <w:sz w:val="22"/>
          <w:szCs w:val="22"/>
        </w:rPr>
        <w:t xml:space="preserve">3) </w:t>
      </w:r>
      <w:r>
        <w:rPr>
          <w:rFonts w:eastAsia="Calibri" w:cs="Calibri" w:ascii="Garamond" w:hAnsi="Garamond"/>
          <w:b/>
          <w:color w:val="000000"/>
          <w:sz w:val="22"/>
          <w:szCs w:val="22"/>
        </w:rPr>
        <w:t>Stage en entreprise</w:t>
      </w:r>
      <w:r>
        <w:rPr>
          <w:rFonts w:eastAsia="Calibri" w:cs="Calibri" w:ascii="Garamond" w:hAnsi="Garamond"/>
          <w:bCs/>
          <w:color w:val="000000"/>
          <w:sz w:val="22"/>
          <w:szCs w:val="22"/>
        </w:rPr>
        <w:t xml:space="preserve"> : suite à la signature d'un contrat de stage, les apprenants compléteront leur formation en se testant dans un réel environnement de travail.</w:t>
      </w:r>
    </w:p>
    <w:p>
      <w:pPr>
        <w:pStyle w:val="LO-normal"/>
        <w:spacing w:lineRule="auto" w:line="360" w:before="0" w:after="120"/>
        <w:jc w:val="both"/>
        <w:rPr>
          <w:rFonts w:ascii="Garamond" w:hAnsi="Garamond" w:eastAsia="Calibri" w:cs="Calibri"/>
          <w:bCs/>
          <w:color w:themeColor="text1" w:val="000000"/>
          <w:sz w:val="22"/>
          <w:szCs w:val="22"/>
        </w:rPr>
      </w:pPr>
      <w:r>
        <w:rPr>
          <w:rFonts w:eastAsia="Calibri" w:cs="Calibri" w:ascii="Garamond" w:hAnsi="Garamond"/>
          <w:bCs/>
          <w:color w:val="000000"/>
          <w:sz w:val="22"/>
          <w:szCs w:val="22"/>
        </w:rPr>
        <w:t xml:space="preserve">4) </w:t>
      </w:r>
      <w:r>
        <w:rPr>
          <w:rFonts w:eastAsia="Calibri" w:cs="Calibri" w:ascii="Garamond" w:hAnsi="Garamond"/>
          <w:b/>
          <w:color w:val="000000"/>
          <w:sz w:val="22"/>
          <w:szCs w:val="22"/>
        </w:rPr>
        <w:t>Follow-up et tutorat</w:t>
      </w:r>
      <w:r>
        <w:rPr>
          <w:rFonts w:eastAsia="Calibri" w:cs="Calibri" w:ascii="Garamond" w:hAnsi="Garamond"/>
          <w:bCs/>
          <w:color w:val="000000"/>
          <w:sz w:val="22"/>
          <w:szCs w:val="22"/>
        </w:rPr>
        <w:t xml:space="preserve"> : au cours du suivi continu seront évalués le niveau de satisfaction des bénéficiaires, les compétences acquises et l'impact du programme offert sur leur employabilité ; le tutorat consiste en un accompagnement à la rédaction du curriculum vitae et en une orientation pour la recherche d'emploi.</w:t>
      </w:r>
      <w:r>
        <w:rPr>
          <w:rFonts w:eastAsia="Calibri" w:cs="Calibri" w:ascii="Garamond" w:hAnsi="Garamond"/>
          <w:bCs/>
          <w:color w:themeColor="text1" w:val="000000"/>
          <w:sz w:val="22"/>
          <w:szCs w:val="22"/>
        </w:rPr>
        <w:t xml:space="preserve"> </w:t>
      </w:r>
    </w:p>
    <w:p>
      <w:pPr>
        <w:pStyle w:val="LO-normal"/>
        <w:spacing w:lineRule="auto" w:line="360" w:before="0" w:after="120"/>
        <w:jc w:val="both"/>
        <w:rPr>
          <w:rFonts w:ascii="Garamond" w:hAnsi="Garamond" w:eastAsia="Calibri" w:cs="Calibri"/>
          <w:bCs/>
          <w:color w:themeColor="text1" w:val="000000"/>
          <w:sz w:val="22"/>
          <w:szCs w:val="22"/>
        </w:rPr>
      </w:pPr>
      <w:r>
        <w:rPr>
          <w:rFonts w:eastAsia="Calibri" w:cs="Calibri" w:ascii="Garamond" w:hAnsi="Garamond"/>
          <w:bCs/>
          <w:color w:themeColor="text1" w:val="000000"/>
          <w:sz w:val="22"/>
          <w:szCs w:val="22"/>
        </w:rPr>
      </w:r>
    </w:p>
    <w:p>
      <w:pPr>
        <w:pStyle w:val="LO-normal"/>
        <w:spacing w:lineRule="auto" w:line="360" w:before="0" w:after="120"/>
        <w:jc w:val="both"/>
        <w:rPr>
          <w:rFonts w:ascii="Garamond" w:hAnsi="Garamond" w:eastAsia="Calibri" w:cs="Calibri"/>
          <w:bCs/>
          <w:color w:themeColor="text1" w:val="000000"/>
          <w:sz w:val="22"/>
          <w:szCs w:val="22"/>
        </w:rPr>
      </w:pPr>
      <w:r>
        <w:rPr>
          <w:rFonts w:eastAsia="Calibri" w:cs="Calibri" w:ascii="Garamond" w:hAnsi="Garamond"/>
          <w:bCs/>
          <w:color w:themeColor="text1" w:val="000000"/>
          <w:sz w:val="22"/>
          <w:szCs w:val="22"/>
        </w:rPr>
      </w:r>
    </w:p>
    <w:p>
      <w:pPr>
        <w:pStyle w:val="LO-normal"/>
        <w:spacing w:lineRule="auto" w:line="360" w:before="0" w:after="120"/>
        <w:jc w:val="both"/>
        <w:rPr>
          <w:rFonts w:ascii="Garamond" w:hAnsi="Garamond" w:eastAsia="Calibri" w:cs="Calibri"/>
          <w:b/>
          <w:color w:val="000000"/>
          <w:sz w:val="22"/>
          <w:szCs w:val="22"/>
          <w:u w:val="single"/>
        </w:rPr>
      </w:pPr>
      <w:r>
        <w:rPr>
          <w:rFonts w:eastAsia="Calibri" w:cs="Calibri" w:ascii="Garamond" w:hAnsi="Garamond"/>
          <w:b/>
          <w:color w:val="000000"/>
          <w:sz w:val="22"/>
          <w:szCs w:val="22"/>
          <w:u w:val="single"/>
        </w:rPr>
        <w:t>CONDITIONS D'ÉLIGIBILITÉ</w:t>
      </w:r>
    </w:p>
    <w:p>
      <w:pPr>
        <w:pStyle w:val="LO-normal"/>
        <w:spacing w:lineRule="auto" w:line="360"/>
        <w:jc w:val="both"/>
        <w:rPr>
          <w:rFonts w:ascii="Garamond" w:hAnsi="Garamond" w:eastAsia="Calibri" w:cs="Calibri"/>
          <w:color w:val="000000"/>
          <w:sz w:val="22"/>
          <w:szCs w:val="22"/>
        </w:rPr>
      </w:pPr>
      <w:r>
        <w:rPr>
          <w:rFonts w:eastAsia="Calibri" w:cs="Calibri" w:ascii="Garamond" w:hAnsi="Garamond"/>
          <w:color w:val="000000"/>
          <w:sz w:val="22"/>
          <w:szCs w:val="22"/>
        </w:rPr>
        <w:t xml:space="preserve">L’Appel est ouvert aux candidats femmes et hommes :  </w:t>
      </w:r>
    </w:p>
    <w:p>
      <w:pPr>
        <w:pStyle w:val="LO-normal"/>
        <w:numPr>
          <w:ilvl w:val="0"/>
          <w:numId w:val="2"/>
        </w:numPr>
        <w:spacing w:lineRule="auto" w:line="360" w:before="0" w:after="120"/>
        <w:jc w:val="both"/>
        <w:rPr>
          <w:rFonts w:ascii="Garamond" w:hAnsi="Garamond" w:eastAsia="Calibri" w:cs="Calibri"/>
          <w:bCs/>
          <w:color w:val="000000"/>
          <w:sz w:val="22"/>
          <w:szCs w:val="22"/>
        </w:rPr>
      </w:pPr>
      <w:r>
        <w:rPr>
          <w:rFonts w:eastAsia="Calibri" w:cs="Calibri" w:ascii="Garamond" w:hAnsi="Garamond"/>
          <w:bCs/>
          <w:color w:val="000000"/>
          <w:sz w:val="22"/>
          <w:szCs w:val="22"/>
        </w:rPr>
        <w:t xml:space="preserve">agé(e)s de 16 à 25 ans </w:t>
      </w:r>
    </w:p>
    <w:p>
      <w:pPr>
        <w:pStyle w:val="LO-normal"/>
        <w:numPr>
          <w:ilvl w:val="0"/>
          <w:numId w:val="2"/>
        </w:numPr>
        <w:spacing w:lineRule="auto" w:line="360" w:before="0" w:after="120"/>
        <w:jc w:val="both"/>
        <w:rPr>
          <w:rFonts w:ascii="Garamond" w:hAnsi="Garamond" w:eastAsia="Calibri" w:cs="Calibri"/>
          <w:bCs/>
          <w:color w:val="000000"/>
          <w:sz w:val="22"/>
          <w:szCs w:val="22"/>
        </w:rPr>
      </w:pPr>
      <w:r>
        <w:rPr>
          <w:rFonts w:eastAsia="Calibri" w:cs="Calibri" w:ascii="Garamond" w:hAnsi="Garamond"/>
          <w:bCs/>
          <w:color w:val="000000"/>
          <w:sz w:val="22"/>
          <w:szCs w:val="22"/>
        </w:rPr>
        <w:t>ayant un niveau moyen d’alphabétisation</w:t>
      </w:r>
    </w:p>
    <w:p>
      <w:pPr>
        <w:pStyle w:val="LO-normal"/>
        <w:numPr>
          <w:ilvl w:val="0"/>
          <w:numId w:val="2"/>
        </w:numPr>
        <w:spacing w:lineRule="auto" w:line="360" w:before="0" w:after="120"/>
        <w:jc w:val="both"/>
        <w:rPr>
          <w:rFonts w:ascii="Garamond" w:hAnsi="Garamond" w:eastAsia="Calibri" w:cs="Calibri"/>
          <w:bCs/>
          <w:color w:val="000000"/>
          <w:sz w:val="22"/>
          <w:szCs w:val="22"/>
        </w:rPr>
      </w:pPr>
      <w:r>
        <w:rPr>
          <w:rFonts w:eastAsia="Calibri" w:cs="Calibri" w:ascii="Garamond" w:hAnsi="Garamond"/>
          <w:bCs/>
          <w:color w:val="000000"/>
          <w:sz w:val="22"/>
          <w:szCs w:val="22"/>
        </w:rPr>
        <w:t>disposé(e)s à suivre la formation dans son intégralité</w:t>
      </w:r>
    </w:p>
    <w:p>
      <w:pPr>
        <w:pStyle w:val="LO-normal"/>
        <w:numPr>
          <w:ilvl w:val="0"/>
          <w:numId w:val="2"/>
        </w:numPr>
        <w:spacing w:lineRule="auto" w:line="360" w:before="0" w:after="120"/>
        <w:jc w:val="both"/>
        <w:rPr>
          <w:rFonts w:ascii="Garamond" w:hAnsi="Garamond" w:eastAsia="Calibri" w:cs="Calibri"/>
          <w:bCs/>
          <w:color w:val="000000"/>
          <w:sz w:val="22"/>
          <w:szCs w:val="22"/>
        </w:rPr>
      </w:pPr>
      <w:r>
        <w:rPr>
          <w:rFonts w:eastAsia="Calibri" w:cs="Calibri" w:ascii="Garamond" w:hAnsi="Garamond"/>
          <w:bCs/>
          <w:color w:val="000000"/>
          <w:sz w:val="22"/>
          <w:szCs w:val="22"/>
        </w:rPr>
        <w:t>résidant dans la ville de Bamako</w:t>
      </w:r>
    </w:p>
    <w:p>
      <w:pPr>
        <w:pStyle w:val="ListParagraph"/>
        <w:numPr>
          <w:ilvl w:val="0"/>
          <w:numId w:val="2"/>
        </w:numPr>
        <w:rPr>
          <w:rFonts w:ascii="Garamond" w:hAnsi="Garamond" w:eastAsia="Calibri" w:cs="Calibri"/>
          <w:bCs/>
          <w:color w:val="000000"/>
          <w:lang w:eastAsia="zh-CN" w:bidi="hi-IN"/>
        </w:rPr>
      </w:pPr>
      <w:r>
        <w:rPr>
          <w:rFonts w:eastAsia="Calibri" w:cs="Calibri" w:ascii="Garamond" w:hAnsi="Garamond"/>
          <w:bCs/>
          <w:color w:val="000000"/>
          <w:lang w:eastAsia="zh-CN" w:bidi="hi-IN"/>
        </w:rPr>
        <w:t>détenant une pièce d’identité en cours de validité, carte NINA, carte biométrique ou un acte de naissance (à fournir une fois que le/la candidat(e) est retenu(e))</w:t>
      </w:r>
    </w:p>
    <w:p>
      <w:pPr>
        <w:pStyle w:val="ListParagraph"/>
        <w:rPr>
          <w:rFonts w:ascii="Garamond" w:hAnsi="Garamond" w:eastAsia="Calibri" w:cs="Calibri"/>
          <w:bCs/>
          <w:color w:val="000000"/>
          <w:lang w:eastAsia="zh-CN" w:bidi="hi-IN"/>
        </w:rPr>
      </w:pPr>
      <w:r>
        <w:rPr>
          <w:rFonts w:eastAsia="Calibri" w:cs="Calibri" w:ascii="Garamond" w:hAnsi="Garamond"/>
          <w:bCs/>
          <w:color w:val="000000"/>
          <w:lang w:eastAsia="zh-CN" w:bidi="hi-IN"/>
        </w:rPr>
      </w:r>
    </w:p>
    <w:p>
      <w:pPr>
        <w:pStyle w:val="LO-normal"/>
        <w:spacing w:lineRule="auto" w:line="360" w:before="0" w:after="120"/>
        <w:jc w:val="both"/>
        <w:rPr>
          <w:rFonts w:ascii="Garamond" w:hAnsi="Garamond" w:eastAsia="Calibri" w:cs="Calibri"/>
          <w:bCs/>
          <w:color w:val="000000"/>
          <w:sz w:val="22"/>
          <w:szCs w:val="22"/>
        </w:rPr>
      </w:pPr>
      <w:r>
        <w:rPr>
          <w:rFonts w:eastAsia="Calibri" w:cs="Calibri" w:ascii="Garamond" w:hAnsi="Garamond"/>
          <w:bCs/>
          <w:color w:val="000000"/>
          <w:sz w:val="22"/>
          <w:szCs w:val="22"/>
        </w:rPr>
        <w:t>Une priorité sera accordée aux personnes particulièrement vulnérables, aux migrants de retour, aux filles-mères, aux mineurs non accompagnés ou orphelins et aux personnes avec un handicap.</w:t>
      </w:r>
    </w:p>
    <w:p>
      <w:pPr>
        <w:pStyle w:val="LO-normal"/>
        <w:spacing w:before="0" w:after="120"/>
        <w:jc w:val="both"/>
        <w:rPr>
          <w:rFonts w:ascii="Garamond" w:hAnsi="Garamond" w:eastAsia="Calibri" w:cs="Calibri"/>
          <w:b/>
          <w:color w:val="000000"/>
          <w:sz w:val="22"/>
          <w:szCs w:val="22"/>
          <w:u w:val="single"/>
        </w:rPr>
      </w:pPr>
      <w:r>
        <w:rPr>
          <w:rFonts w:eastAsia="Calibri" w:cs="Calibri" w:ascii="Garamond" w:hAnsi="Garamond"/>
          <w:b/>
          <w:color w:val="000000"/>
          <w:sz w:val="22"/>
          <w:szCs w:val="22"/>
          <w:u w:val="single"/>
        </w:rPr>
        <w:t>SOUMISSION DES DOSSIERS DE CANDIDATURE</w:t>
      </w:r>
    </w:p>
    <w:p>
      <w:pPr>
        <w:pStyle w:val="ListParagraph"/>
        <w:numPr>
          <w:ilvl w:val="0"/>
          <w:numId w:val="3"/>
        </w:numPr>
        <w:spacing w:lineRule="auto" w:line="360"/>
        <w:jc w:val="both"/>
        <w:rPr>
          <w:rFonts w:ascii="Garamond" w:hAnsi="Garamond" w:cs="Calibri" w:cstheme="majorHAnsi"/>
          <w:color w:val="000000"/>
        </w:rPr>
      </w:pPr>
      <w:r>
        <w:rPr>
          <w:rFonts w:cs="Calibri" w:ascii="Garamond" w:hAnsi="Garamond" w:cstheme="majorHAnsi"/>
          <w:color w:val="000000"/>
        </w:rPr>
        <w:t xml:space="preserve">Vous pouvez aussi soumettre directement votre candidature en remplissant le formulaire via le lien suivant : </w:t>
      </w:r>
      <w:r>
        <w:rPr>
          <w:rStyle w:val="InternetLink"/>
          <w:rFonts w:eastAsia="Liberation Serif" w:cs="Calibri" w:ascii="Garamond" w:hAnsi="Garamond" w:cstheme="majorHAnsi"/>
          <w:sz w:val="24"/>
          <w:szCs w:val="24"/>
          <w:lang w:eastAsia="zh-CN" w:bidi="hi-IN"/>
        </w:rPr>
        <w:t>https://docs.google.com/forms/d/1bOMs8DAUkSGig4lqhmn2hiDXol011nyi4CCnl3q2b30/viewform?edit_requested=true</w:t>
      </w:r>
    </w:p>
    <w:p>
      <w:pPr>
        <w:pStyle w:val="ListParagraph"/>
        <w:numPr>
          <w:ilvl w:val="0"/>
          <w:numId w:val="3"/>
        </w:numPr>
        <w:spacing w:lineRule="auto" w:line="360"/>
        <w:jc w:val="both"/>
        <w:rPr>
          <w:rFonts w:ascii="Garamond" w:hAnsi="Garamond" w:cs="Calibri" w:cstheme="majorHAnsi"/>
          <w:color w:val="000000"/>
        </w:rPr>
      </w:pPr>
      <w:r>
        <w:rPr>
          <w:rFonts w:cs="Calibri" w:ascii="Garamond" w:hAnsi="Garamond" w:cstheme="majorHAnsi"/>
          <w:color w:val="000000"/>
        </w:rPr>
        <w:t>En cas de difficulté à le compléter en ligne envoyer une e-mail, Les dossiers de candidature peuvent être téléchargés via</w:t>
      </w:r>
      <w:r>
        <w:rPr>
          <w:rFonts w:eastAsia="OpenSymbol" w:cs="Calibri" w:ascii="Garamond" w:hAnsi="Garamond" w:cstheme="majorHAnsi"/>
          <w:color w:val="000000"/>
        </w:rPr>
        <w:t xml:space="preserve"> </w:t>
      </w:r>
      <w:r>
        <w:rPr>
          <w:rFonts w:cs="Calibri" w:ascii="Garamond" w:hAnsi="Garamond" w:cstheme="majorHAnsi"/>
          <w:color w:val="000000"/>
        </w:rPr>
        <w:t>le lien:</w:t>
      </w:r>
      <w:r>
        <w:rPr>
          <w:rFonts w:cs="Calibri" w:ascii="Garamond" w:hAnsi="Garamond"/>
          <w:color w:val="000000"/>
          <w:shd w:fill="auto" w:val="clear"/>
        </w:rPr>
        <w:t xml:space="preserve"> </w:t>
      </w:r>
      <w:r>
        <w:rPr>
          <w:rStyle w:val="InternetLink"/>
          <w:rFonts w:cs="Calibri" w:ascii="Garamond" w:hAnsi="Garamond"/>
          <w:shd w:fill="auto" w:val="clear"/>
        </w:rPr>
        <w:t>https://engimstartup.org/wp-content/uploads/2025/01/Formulaire-candidature-FP_ENGIM2025.docx</w:t>
      </w:r>
      <w:r>
        <w:rPr>
          <w:rFonts w:cs="Calibri" w:ascii="Garamond" w:hAnsi="Garamond"/>
          <w:color w:val="000000"/>
          <w:shd w:fill="auto" w:val="clear"/>
        </w:rPr>
        <w:t xml:space="preserve"> </w:t>
      </w:r>
      <w:r>
        <w:rPr>
          <w:rFonts w:cs="Calibri" w:ascii="Garamond" w:hAnsi="Garamond" w:cstheme="majorHAnsi"/>
        </w:rPr>
        <w:t xml:space="preserve">ensuite les remplir et envoyer </w:t>
      </w:r>
      <w:r>
        <w:rPr>
          <w:rFonts w:cs="Calibri" w:ascii="Garamond" w:hAnsi="Garamond" w:cstheme="majorHAnsi"/>
          <w:color w:val="000000"/>
        </w:rPr>
        <w:t xml:space="preserve">par courriel à l’adresse </w:t>
      </w:r>
      <w:hyperlink r:id="rId2">
        <w:r>
          <w:rPr>
            <w:rStyle w:val="Hyperlink"/>
            <w:rFonts w:cs="Calibri" w:ascii="Garamond" w:hAnsi="Garamond" w:cstheme="majorHAnsi"/>
          </w:rPr>
          <w:t>mali@engim.it</w:t>
        </w:r>
      </w:hyperlink>
      <w:r>
        <w:rPr>
          <w:rFonts w:cs="Calibri" w:ascii="Garamond" w:hAnsi="Garamond" w:cstheme="majorHAnsi"/>
          <w:color w:val="000000"/>
        </w:rPr>
        <w:t xml:space="preserve"> </w:t>
      </w:r>
    </w:p>
    <w:p>
      <w:pPr>
        <w:pStyle w:val="Normal"/>
        <w:spacing w:lineRule="auto" w:line="360"/>
        <w:jc w:val="both"/>
        <w:rPr>
          <w:rFonts w:ascii="Garamond" w:hAnsi="Garamond" w:cs="Calibri" w:cstheme="majorHAnsi"/>
          <w:color w:val="000000"/>
          <w:sz w:val="22"/>
          <w:szCs w:val="22"/>
        </w:rPr>
      </w:pPr>
      <w:r>
        <w:rPr>
          <w:rFonts w:cs="Calibri" w:cstheme="majorHAnsi" w:ascii="Garamond" w:hAnsi="Garamond"/>
          <w:color w:val="000000"/>
          <w:sz w:val="22"/>
          <w:szCs w:val="22"/>
        </w:rPr>
      </w:r>
    </w:p>
    <w:p>
      <w:pPr>
        <w:pStyle w:val="Normal"/>
        <w:spacing w:lineRule="auto" w:line="360"/>
        <w:jc w:val="both"/>
        <w:rPr>
          <w:rFonts w:ascii="Garamond" w:hAnsi="Garamond" w:cs="Calibri" w:cstheme="majorHAnsi"/>
          <w:color w:val="000000"/>
          <w:sz w:val="22"/>
          <w:szCs w:val="22"/>
        </w:rPr>
      </w:pPr>
      <w:r>
        <w:rPr>
          <w:rFonts w:cs="Calibri" w:ascii="Garamond" w:hAnsi="Garamond" w:cstheme="majorHAnsi"/>
          <w:color w:val="000000"/>
          <w:sz w:val="22"/>
          <w:szCs w:val="22"/>
        </w:rPr>
        <w:t>Date limite de soumission des candidatures : au plus tard le</w:t>
      </w:r>
      <w:r>
        <w:rPr>
          <w:rFonts w:cs="Calibri" w:ascii="Garamond" w:hAnsi="Garamond" w:cstheme="majorHAnsi"/>
          <w:b/>
          <w:bCs/>
          <w:color w:val="000000"/>
          <w:sz w:val="22"/>
          <w:szCs w:val="22"/>
        </w:rPr>
        <w:t xml:space="preserve"> 31/01/2025 à 17h00 GMT</w:t>
      </w:r>
    </w:p>
    <w:p>
      <w:pPr>
        <w:pStyle w:val="Normal"/>
        <w:spacing w:lineRule="auto" w:line="276"/>
        <w:jc w:val="both"/>
        <w:rPr>
          <w:rFonts w:ascii="Garamond" w:hAnsi="Garamond" w:cs="Calibri" w:cstheme="majorHAnsi"/>
          <w:color w:val="000000"/>
        </w:rPr>
      </w:pPr>
      <w:r>
        <w:rPr>
          <w:rFonts w:cs="Calibri" w:cstheme="majorHAnsi" w:ascii="Garamond" w:hAnsi="Garamond"/>
          <w:color w:val="000000"/>
        </w:rPr>
      </w:r>
    </w:p>
    <w:p>
      <w:pPr>
        <w:pStyle w:val="Normal"/>
        <w:spacing w:lineRule="auto" w:line="276"/>
        <w:jc w:val="both"/>
        <w:rPr>
          <w:rFonts w:ascii="Garamond" w:hAnsi="Garamond" w:cs="Calibri" w:cstheme="majorHAnsi"/>
          <w:color w:val="000000"/>
          <w:sz w:val="22"/>
          <w:szCs w:val="22"/>
        </w:rPr>
      </w:pPr>
      <w:r>
        <w:rPr>
          <w:rFonts w:cs="Calibri" w:ascii="Garamond" w:hAnsi="Garamond" w:cstheme="majorHAnsi"/>
          <w:color w:val="000000"/>
          <w:sz w:val="22"/>
          <w:szCs w:val="22"/>
        </w:rPr>
        <w:t>Merci de préciser la filière « </w:t>
      </w:r>
      <w:r>
        <w:rPr>
          <w:rFonts w:eastAsia="Calibri" w:cs="Calibri" w:ascii="Garamond" w:hAnsi="Garamond"/>
          <w:bCs/>
          <w:color w:val="000000"/>
          <w:sz w:val="22"/>
          <w:szCs w:val="22"/>
        </w:rPr>
        <w:t>Restauration-pâtisserie » ou « transformation agroalimentaire »</w:t>
      </w:r>
      <w:r>
        <w:rPr>
          <w:rFonts w:cs="Calibri" w:ascii="Garamond" w:hAnsi="Garamond" w:cstheme="majorHAnsi"/>
          <w:color w:val="000000"/>
          <w:sz w:val="22"/>
          <w:szCs w:val="22"/>
        </w:rPr>
        <w:t xml:space="preserve"> dans l'objet du mail.</w:t>
      </w:r>
    </w:p>
    <w:p>
      <w:pPr>
        <w:pStyle w:val="LO-normal"/>
        <w:spacing w:before="0" w:after="120"/>
        <w:jc w:val="both"/>
        <w:rPr>
          <w:rFonts w:ascii="Garamond" w:hAnsi="Garamond" w:cs="Calibri" w:cstheme="majorHAnsi"/>
          <w:color w:val="000000"/>
          <w:sz w:val="22"/>
          <w:szCs w:val="22"/>
        </w:rPr>
      </w:pPr>
      <w:r>
        <w:rPr>
          <w:rFonts w:cs="Calibri" w:cstheme="majorHAnsi" w:ascii="Garamond" w:hAnsi="Garamond"/>
          <w:color w:val="000000"/>
          <w:sz w:val="22"/>
          <w:szCs w:val="22"/>
        </w:rPr>
      </w:r>
    </w:p>
    <w:p>
      <w:pPr>
        <w:pStyle w:val="LO-normal"/>
        <w:spacing w:before="0" w:after="120"/>
        <w:jc w:val="both"/>
        <w:rPr>
          <w:rFonts w:ascii="Garamond" w:hAnsi="Garamond" w:eastAsia="Calibri" w:cs="Calibri"/>
          <w:color w:val="000000"/>
          <w:sz w:val="22"/>
          <w:szCs w:val="22"/>
        </w:rPr>
      </w:pPr>
      <w:r>
        <w:rPr>
          <w:rFonts w:eastAsia="Calibri" w:cs="Calibri" w:ascii="Garamond" w:hAnsi="Garamond"/>
          <w:b/>
          <w:color w:val="000000"/>
          <w:sz w:val="22"/>
          <w:szCs w:val="22"/>
          <w:u w:val="single"/>
        </w:rPr>
        <w:t>DATE</w:t>
      </w:r>
      <w:r>
        <w:rPr>
          <w:rFonts w:eastAsia="Calibri" w:cs="Calibri" w:ascii="Garamond" w:hAnsi="Garamond"/>
          <w:b/>
          <w:sz w:val="22"/>
          <w:szCs w:val="22"/>
          <w:u w:val="single"/>
        </w:rPr>
        <w:t>S</w:t>
      </w:r>
      <w:r>
        <w:rPr>
          <w:rFonts w:eastAsia="Calibri" w:cs="Calibri" w:ascii="Garamond" w:hAnsi="Garamond"/>
          <w:b/>
          <w:color w:val="000000"/>
          <w:sz w:val="22"/>
          <w:szCs w:val="22"/>
          <w:u w:val="single"/>
        </w:rPr>
        <w:t xml:space="preserve"> CLÉS</w:t>
      </w:r>
    </w:p>
    <w:p>
      <w:pPr>
        <w:pStyle w:val="LO-normal"/>
        <w:numPr>
          <w:ilvl w:val="0"/>
          <w:numId w:val="1"/>
        </w:numPr>
        <w:spacing w:lineRule="auto" w:line="360"/>
        <w:jc w:val="both"/>
        <w:rPr>
          <w:rFonts w:ascii="Garamond" w:hAnsi="Garamond" w:eastAsia="Calibri" w:cs="Calibri"/>
          <w:color w:val="000000"/>
          <w:sz w:val="22"/>
          <w:szCs w:val="22"/>
        </w:rPr>
      </w:pPr>
      <w:r>
        <w:rPr>
          <w:rFonts w:cs="Calibri" w:ascii="Garamond" w:hAnsi="Garamond" w:cstheme="majorHAnsi"/>
          <w:color w:val="000000"/>
          <w:sz w:val="22"/>
          <w:szCs w:val="22"/>
        </w:rPr>
        <w:t xml:space="preserve">Téléchargement </w:t>
      </w:r>
      <w:r>
        <w:rPr>
          <w:rFonts w:eastAsia="Calibri" w:cs="Calibri" w:ascii="Garamond" w:hAnsi="Garamond"/>
          <w:color w:val="000000"/>
          <w:sz w:val="22"/>
          <w:szCs w:val="22"/>
        </w:rPr>
        <w:t xml:space="preserve">du formulaire de candidature : </w:t>
      </w:r>
      <w:r>
        <w:rPr>
          <w:rFonts w:eastAsia="Calibri" w:cs="Calibri" w:ascii="Garamond" w:hAnsi="Garamond"/>
          <w:b/>
          <w:bCs/>
          <w:color w:val="000000"/>
          <w:sz w:val="22"/>
          <w:szCs w:val="22"/>
        </w:rPr>
        <w:t>à partir du 10/01/202</w:t>
      </w:r>
      <w:r>
        <w:rPr>
          <w:rFonts w:eastAsia="Calibri" w:cs="Calibri" w:ascii="Garamond" w:hAnsi="Garamond"/>
          <w:b/>
          <w:bCs/>
          <w:color w:val="000000"/>
          <w:sz w:val="22"/>
          <w:szCs w:val="22"/>
        </w:rPr>
        <w:t>5</w:t>
      </w:r>
      <w:r>
        <w:rPr>
          <w:rFonts w:eastAsia="Calibri" w:cs="Calibri" w:ascii="Garamond" w:hAnsi="Garamond"/>
          <w:color w:val="000000"/>
          <w:sz w:val="22"/>
          <w:szCs w:val="22"/>
        </w:rPr>
        <w:t xml:space="preserve"> et pendant toute la période d'ouverture de l’Appel.</w:t>
      </w:r>
    </w:p>
    <w:p>
      <w:pPr>
        <w:pStyle w:val="LO-normal"/>
        <w:numPr>
          <w:ilvl w:val="0"/>
          <w:numId w:val="1"/>
        </w:numPr>
        <w:spacing w:lineRule="auto" w:line="360"/>
        <w:jc w:val="both"/>
        <w:rPr>
          <w:rFonts w:ascii="Garamond" w:hAnsi="Garamond" w:eastAsia="Calibri" w:cs="Calibri"/>
          <w:color w:val="000000"/>
          <w:sz w:val="22"/>
          <w:szCs w:val="22"/>
        </w:rPr>
      </w:pPr>
      <w:r>
        <w:rPr>
          <w:rFonts w:eastAsia="Calibri" w:cs="Calibri" w:ascii="Garamond" w:hAnsi="Garamond"/>
          <w:color w:val="000000"/>
          <w:sz w:val="22"/>
          <w:szCs w:val="22"/>
        </w:rPr>
        <w:t>Date limite de soumission en ligne du formulaire de candidature : au plus tard le</w:t>
      </w:r>
      <w:r>
        <w:rPr>
          <w:rFonts w:eastAsia="Calibri" w:cs="Calibri" w:ascii="Garamond" w:hAnsi="Garamond"/>
          <w:b/>
          <w:bCs/>
          <w:color w:val="000000"/>
          <w:sz w:val="22"/>
          <w:szCs w:val="22"/>
        </w:rPr>
        <w:t xml:space="preserve"> </w:t>
      </w:r>
      <w:r>
        <w:rPr>
          <w:rFonts w:eastAsia="Calibri" w:cs="Calibri" w:ascii="Garamond" w:hAnsi="Garamond"/>
          <w:b/>
          <w:bCs/>
          <w:sz w:val="22"/>
          <w:szCs w:val="22"/>
        </w:rPr>
        <w:t>31</w:t>
      </w:r>
      <w:r>
        <w:rPr>
          <w:rFonts w:eastAsia="Calibri" w:cs="Calibri" w:ascii="Garamond" w:hAnsi="Garamond"/>
          <w:b/>
          <w:bCs/>
          <w:color w:val="000000"/>
          <w:sz w:val="22"/>
          <w:szCs w:val="22"/>
        </w:rPr>
        <w:t>/01/202</w:t>
      </w:r>
      <w:r>
        <w:rPr>
          <w:rFonts w:eastAsia="Calibri" w:cs="Calibri" w:ascii="Garamond" w:hAnsi="Garamond"/>
          <w:b/>
          <w:bCs/>
          <w:color w:val="000000"/>
          <w:sz w:val="22"/>
          <w:szCs w:val="22"/>
        </w:rPr>
        <w:t>5</w:t>
      </w:r>
      <w:r>
        <w:rPr>
          <w:rFonts w:eastAsia="Calibri" w:cs="Calibri" w:ascii="Garamond" w:hAnsi="Garamond"/>
          <w:b/>
          <w:bCs/>
          <w:color w:val="000000"/>
          <w:sz w:val="22"/>
          <w:szCs w:val="22"/>
        </w:rPr>
        <w:t xml:space="preserve"> à 17h00.</w:t>
      </w:r>
    </w:p>
    <w:p>
      <w:pPr>
        <w:pStyle w:val="LO-normal"/>
        <w:spacing w:before="0" w:after="120"/>
        <w:jc w:val="both"/>
        <w:rPr>
          <w:rFonts w:ascii="Garamond" w:hAnsi="Garamond" w:eastAsia="Calibri" w:cs="Calibri"/>
          <w:b/>
          <w:color w:val="000000"/>
          <w:sz w:val="22"/>
          <w:szCs w:val="22"/>
          <w:u w:val="single"/>
        </w:rPr>
      </w:pPr>
      <w:r>
        <w:rPr>
          <w:rFonts w:eastAsia="Calibri" w:cs="Calibri" w:ascii="Garamond" w:hAnsi="Garamond"/>
          <w:b/>
          <w:color w:val="000000"/>
          <w:sz w:val="22"/>
          <w:szCs w:val="22"/>
          <w:u w:val="single"/>
        </w:rPr>
      </w:r>
    </w:p>
    <w:p>
      <w:pPr>
        <w:pStyle w:val="LO-normal"/>
        <w:spacing w:lineRule="auto" w:line="360" w:before="0" w:after="120"/>
        <w:rPr>
          <w:rFonts w:ascii="Garamond" w:hAnsi="Garamond" w:eastAsia="Calibri" w:cs="Calibri"/>
          <w:b/>
          <w:color w:val="000000"/>
          <w:sz w:val="22"/>
          <w:szCs w:val="22"/>
          <w:u w:val="single"/>
        </w:rPr>
      </w:pPr>
      <w:r>
        <w:rPr>
          <w:rFonts w:eastAsia="Calibri" w:cs="Calibri" w:ascii="Garamond" w:hAnsi="Garamond"/>
          <w:b/>
          <w:color w:val="000000"/>
          <w:sz w:val="22"/>
          <w:szCs w:val="22"/>
          <w:u w:val="single"/>
        </w:rPr>
        <w:t>RENSEIGNEMENTS</w:t>
      </w:r>
    </w:p>
    <w:p>
      <w:pPr>
        <w:pStyle w:val="LO-normal"/>
        <w:spacing w:lineRule="auto" w:line="276" w:before="0" w:after="120"/>
        <w:rPr>
          <w:rFonts w:ascii="Garamond" w:hAnsi="Garamond" w:eastAsia="Calibri" w:cs="Calibri"/>
          <w:bCs/>
          <w:color w:val="000000"/>
          <w:sz w:val="22"/>
          <w:szCs w:val="22"/>
        </w:rPr>
      </w:pPr>
      <w:r>
        <w:rPr>
          <w:rFonts w:eastAsia="Calibri" w:cs="Calibri" w:ascii="Garamond" w:hAnsi="Garamond"/>
          <w:b/>
          <w:color w:val="000000"/>
          <w:sz w:val="22"/>
          <w:szCs w:val="22"/>
        </w:rPr>
        <w:t>ENGIM</w:t>
      </w:r>
      <w:r>
        <w:rPr>
          <w:rFonts w:eastAsia="Calibri" w:cs="Calibri" w:ascii="Garamond" w:hAnsi="Garamond"/>
          <w:bCs/>
          <w:color w:val="000000"/>
          <w:sz w:val="22"/>
          <w:szCs w:val="22"/>
        </w:rPr>
        <w:t> : 77 92 16 00 / 66 68 21 39 (M. Sanou)</w:t>
      </w:r>
    </w:p>
    <w:p>
      <w:pPr>
        <w:pStyle w:val="LO-normal"/>
        <w:spacing w:lineRule="auto" w:line="360" w:before="0" w:after="120"/>
        <w:rPr>
          <w:rFonts w:ascii="Garamond" w:hAnsi="Garamond" w:eastAsia="Calibri" w:cs="Calibri"/>
          <w:bCs/>
          <w:color w:val="000000"/>
          <w:sz w:val="22"/>
          <w:szCs w:val="22"/>
        </w:rPr>
      </w:pPr>
      <w:r>
        <w:rPr>
          <w:rFonts w:eastAsia="Calibri" w:cs="Calibri" w:ascii="Garamond" w:hAnsi="Garamond"/>
          <w:bCs/>
          <w:color w:val="000000"/>
          <w:sz w:val="22"/>
          <w:szCs w:val="22"/>
        </w:rPr>
        <w:t xml:space="preserve">    </w:t>
      </w:r>
      <w:r>
        <w:rPr>
          <w:rFonts w:eastAsia="Calibri" w:cs="Calibri" w:ascii="Garamond" w:hAnsi="Garamond"/>
          <w:bCs/>
          <w:color w:val="000000"/>
          <w:sz w:val="22"/>
          <w:szCs w:val="22"/>
        </w:rPr>
        <w:t xml:space="preserve">E-mail : </w:t>
      </w:r>
      <w:hyperlink r:id="rId3">
        <w:r>
          <w:rPr>
            <w:rStyle w:val="Hyperlink"/>
            <w:rFonts w:eastAsia="Calibri" w:cs="Calibri" w:ascii="Garamond" w:hAnsi="Garamond"/>
            <w:bCs/>
            <w:sz w:val="22"/>
            <w:szCs w:val="22"/>
          </w:rPr>
          <w:t>mali@engim.it</w:t>
        </w:r>
      </w:hyperlink>
      <w:r>
        <w:rPr>
          <w:rFonts w:eastAsia="Calibri" w:cs="Calibri" w:ascii="Garamond" w:hAnsi="Garamond"/>
          <w:bCs/>
          <w:color w:val="000000"/>
          <w:sz w:val="22"/>
          <w:szCs w:val="22"/>
        </w:rPr>
        <w:t xml:space="preserve">  </w:t>
      </w:r>
    </w:p>
    <w:p>
      <w:pPr>
        <w:pStyle w:val="LO-normal"/>
        <w:spacing w:lineRule="auto" w:line="360" w:before="0" w:after="120"/>
        <w:rPr>
          <w:rFonts w:ascii="Garamond" w:hAnsi="Garamond" w:eastAsia="Calibri" w:cs="Calibri"/>
          <w:bCs/>
          <w:color w:val="000000"/>
          <w:sz w:val="22"/>
          <w:szCs w:val="22"/>
        </w:rPr>
      </w:pPr>
      <w:r>
        <w:rPr>
          <w:rFonts w:eastAsia="Calibri" w:cs="Calibri" w:ascii="Garamond" w:hAnsi="Garamond"/>
          <w:bCs/>
          <w:color w:val="000000"/>
          <w:sz w:val="22"/>
          <w:szCs w:val="22"/>
        </w:rPr>
        <w:t xml:space="preserve">    </w:t>
      </w:r>
      <w:r>
        <w:rPr>
          <w:rFonts w:eastAsia="Calibri" w:cs="Calibri" w:ascii="Garamond" w:hAnsi="Garamond"/>
          <w:bCs/>
          <w:color w:val="000000"/>
          <w:sz w:val="22"/>
          <w:szCs w:val="22"/>
        </w:rPr>
        <w:t xml:space="preserve">Page Facebook : ENGIM Mali </w:t>
      </w:r>
    </w:p>
    <w:p>
      <w:pPr>
        <w:pStyle w:val="LO-normal"/>
        <w:spacing w:lineRule="auto" w:line="360" w:before="0" w:after="120"/>
        <w:rPr>
          <w:rFonts w:ascii="Garamond" w:hAnsi="Garamond" w:eastAsia="Calibri" w:cs="Calibri"/>
          <w:b/>
          <w:color w:val="000000"/>
          <w:sz w:val="22"/>
          <w:szCs w:val="22"/>
        </w:rPr>
      </w:pPr>
      <w:r>
        <w:rPr>
          <w:rFonts w:eastAsia="Calibri" w:cs="Calibri" w:ascii="Garamond" w:hAnsi="Garamond"/>
          <w:bCs/>
          <w:color w:val="000000"/>
          <w:sz w:val="22"/>
          <w:szCs w:val="22"/>
        </w:rPr>
        <w:t xml:space="preserve">    </w:t>
      </w:r>
      <w:r>
        <w:rPr>
          <w:rFonts w:eastAsia="Calibri" w:cs="Calibri" w:ascii="Garamond" w:hAnsi="Garamond"/>
          <w:bCs/>
          <w:color w:val="000000"/>
          <w:sz w:val="22"/>
          <w:szCs w:val="22"/>
        </w:rPr>
        <w:t>Page Internet :</w:t>
      </w:r>
      <w:r>
        <w:rPr>
          <w:rFonts w:eastAsia="Calibri" w:cs="Calibri" w:ascii="Garamond" w:hAnsi="Garamond"/>
          <w:b/>
          <w:color w:val="000000"/>
          <w:sz w:val="22"/>
          <w:szCs w:val="22"/>
        </w:rPr>
        <w:t xml:space="preserve"> </w:t>
      </w:r>
      <w:r>
        <w:rPr>
          <w:rFonts w:eastAsia="Calibri" w:cs="Calibri" w:ascii="Garamond" w:hAnsi="Garamond"/>
          <w:bCs/>
          <w:color w:val="000000"/>
          <w:sz w:val="22"/>
          <w:szCs w:val="22"/>
        </w:rPr>
        <w:t>ENGIM StartUp</w:t>
      </w:r>
    </w:p>
    <w:p>
      <w:pPr>
        <w:pStyle w:val="LO-normal"/>
        <w:spacing w:lineRule="auto" w:line="276" w:before="0" w:after="120"/>
        <w:rPr>
          <w:rFonts w:ascii="Garamond" w:hAnsi="Garamond" w:eastAsia="Calibri" w:cs="Calibri"/>
          <w:bCs/>
          <w:color w:val="000000"/>
          <w:sz w:val="22"/>
          <w:szCs w:val="22"/>
        </w:rPr>
      </w:pPr>
      <w:r>
        <w:rPr>
          <w:rFonts w:eastAsia="Calibri" w:cs="Calibri" w:ascii="Garamond" w:hAnsi="Garamond"/>
          <w:bCs/>
          <w:color w:val="000000"/>
          <w:sz w:val="22"/>
          <w:szCs w:val="22"/>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737" w:top="1985" w:footer="0" w:bottom="1134"/>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eorgia">
    <w:charset w:val="00"/>
    <w:family w:val="roman"/>
    <w:pitch w:val="variable"/>
  </w:font>
  <w:font w:name="Cambria">
    <w:charset w:val="00"/>
    <w:family w:val="roman"/>
    <w:pitch w:val="variable"/>
  </w:font>
  <w:font w:name="Garamond">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jc w:val="center"/>
      <w:rPr>
        <w:rFonts w:ascii="Times New Roman" w:hAnsi="Times New Roman" w:eastAsia="Calibri" w:cs="Times New Roman"/>
        <w:sz w:val="18"/>
        <w:szCs w:val="18"/>
        <w:lang w:val="it-IT"/>
      </w:rPr>
    </w:pPr>
    <w:r>
      <w:rPr>
        <w:rFonts w:eastAsia="Calibri" w:cs="Times New Roman" w:ascii="Times New Roman" w:hAnsi="Times New Roman"/>
        <w:bCs/>
        <w:color w:val="000000"/>
        <w:sz w:val="18"/>
        <w:szCs w:val="18"/>
        <w:lang w:val="it-IT"/>
      </w:rPr>
      <w:t>Formazione, Impresa e Lavoro per promuovere lo sviluppo inclusivo e sostenibile – FIL (</w:t>
    </w:r>
    <w:r>
      <w:rPr>
        <w:color w:val="000000"/>
        <w:sz w:val="18"/>
        <w:szCs w:val="18"/>
        <w:lang w:val="it-IT"/>
      </w:rPr>
      <w:t>A</w:t>
    </w:r>
    <w:r>
      <w:rPr>
        <w:rFonts w:eastAsia="Calibri" w:cs="Times New Roman" w:ascii="Times New Roman" w:hAnsi="Times New Roman"/>
        <w:bCs/>
        <w:color w:val="000000"/>
        <w:sz w:val="18"/>
        <w:szCs w:val="18"/>
        <w:lang w:val="it-IT"/>
      </w:rPr>
      <w:t>ID 012590/09/2)</w:t>
    </w:r>
  </w:p>
  <w:p>
    <w:pPr>
      <w:pStyle w:val="Normal"/>
      <w:rPr>
        <w:rFonts w:ascii="Times New Roman" w:hAnsi="Times New Roman" w:cs="Times New Roman"/>
        <w:sz w:val="18"/>
        <w:szCs w:val="18"/>
        <w:lang w:val="it-IT"/>
      </w:rPr>
    </w:pPr>
    <w:r>
      <w:rPr>
        <w:rFonts w:cs="Times New Roman" w:ascii="Times New Roman" w:hAnsi="Times New Roman"/>
        <w:sz w:val="18"/>
        <w:szCs w:val="18"/>
        <w:lang w:val="it-IT"/>
      </w:rPr>
    </w:r>
  </w:p>
  <w:p>
    <w:pPr>
      <w:pStyle w:val="NormalWeb"/>
      <w:spacing w:beforeAutospacing="0" w:before="0" w:afterAutospacing="0" w:after="0"/>
      <w:jc w:val="center"/>
      <w:rPr>
        <w:lang w:val="it-IT"/>
      </w:rPr>
    </w:pPr>
    <w:r>
      <w:rPr>
        <w:color w:val="000000"/>
        <w:sz w:val="18"/>
        <w:szCs w:val="18"/>
        <w:lang w:val="it-IT"/>
      </w:rPr>
      <w:t>Ente Nazionali Giuseppini del Murialdo «Organisation Nationale Giuseppini del Murialdo» (ENGIM)</w:t>
    </w:r>
  </w:p>
  <w:p>
    <w:pPr>
      <w:pStyle w:val="NormalWeb"/>
      <w:spacing w:beforeAutospacing="0" w:before="0" w:afterAutospacing="0" w:after="0"/>
      <w:jc w:val="center"/>
      <w:rPr/>
    </w:pPr>
    <w:r>
      <w:rPr>
        <w:color w:val="000000"/>
        <w:sz w:val="18"/>
        <w:szCs w:val="18"/>
      </w:rPr>
      <w:t>Faso Kanu, face au lycée Cheick Anta Diop - Bamako, MALI - Tél. : 76365797</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jc w:val="center"/>
      <w:rPr>
        <w:rFonts w:ascii="Times New Roman" w:hAnsi="Times New Roman" w:eastAsia="Calibri" w:cs="Times New Roman"/>
        <w:sz w:val="18"/>
        <w:szCs w:val="18"/>
        <w:lang w:val="it-IT"/>
      </w:rPr>
    </w:pPr>
    <w:r>
      <w:rPr>
        <w:rFonts w:eastAsia="Calibri" w:cs="Times New Roman" w:ascii="Times New Roman" w:hAnsi="Times New Roman"/>
        <w:bCs/>
        <w:color w:val="000000"/>
        <w:sz w:val="18"/>
        <w:szCs w:val="18"/>
        <w:lang w:val="it-IT"/>
      </w:rPr>
      <w:t>Formazione, Impresa e Lavoro per promuovere lo sviluppo inclusivo e sostenibile – FIL (</w:t>
    </w:r>
    <w:r>
      <w:rPr>
        <w:color w:val="000000"/>
        <w:sz w:val="18"/>
        <w:szCs w:val="18"/>
        <w:lang w:val="it-IT"/>
      </w:rPr>
      <w:t>A</w:t>
    </w:r>
    <w:r>
      <w:rPr>
        <w:rFonts w:eastAsia="Calibri" w:cs="Times New Roman" w:ascii="Times New Roman" w:hAnsi="Times New Roman"/>
        <w:bCs/>
        <w:color w:val="000000"/>
        <w:sz w:val="18"/>
        <w:szCs w:val="18"/>
        <w:lang w:val="it-IT"/>
      </w:rPr>
      <w:t>ID 012590/09/2)</w:t>
    </w:r>
  </w:p>
  <w:p>
    <w:pPr>
      <w:pStyle w:val="Normal"/>
      <w:rPr>
        <w:rFonts w:ascii="Times New Roman" w:hAnsi="Times New Roman" w:cs="Times New Roman"/>
        <w:sz w:val="18"/>
        <w:szCs w:val="18"/>
        <w:lang w:val="it-IT"/>
      </w:rPr>
    </w:pPr>
    <w:r>
      <w:rPr>
        <w:rFonts w:cs="Times New Roman" w:ascii="Times New Roman" w:hAnsi="Times New Roman"/>
        <w:sz w:val="18"/>
        <w:szCs w:val="18"/>
        <w:lang w:val="it-IT"/>
      </w:rPr>
    </w:r>
  </w:p>
  <w:p>
    <w:pPr>
      <w:pStyle w:val="NormalWeb"/>
      <w:spacing w:beforeAutospacing="0" w:before="0" w:afterAutospacing="0" w:after="0"/>
      <w:jc w:val="center"/>
      <w:rPr>
        <w:lang w:val="it-IT"/>
      </w:rPr>
    </w:pPr>
    <w:r>
      <w:rPr>
        <w:color w:val="000000"/>
        <w:sz w:val="18"/>
        <w:szCs w:val="18"/>
        <w:lang w:val="it-IT"/>
      </w:rPr>
      <w:t>Ente Nazionali Giuseppini del Murialdo «Organisation Nationale Giuseppini del Murialdo» (ENGIM)</w:t>
    </w:r>
  </w:p>
  <w:p>
    <w:pPr>
      <w:pStyle w:val="NormalWeb"/>
      <w:spacing w:beforeAutospacing="0" w:before="0" w:afterAutospacing="0" w:after="0"/>
      <w:jc w:val="center"/>
      <w:rPr/>
    </w:pPr>
    <w:r>
      <w:rPr>
        <w:color w:val="000000"/>
        <w:sz w:val="18"/>
        <w:szCs w:val="18"/>
      </w:rPr>
      <w:t>Faso Kanu, face au lycée Cheick Anta Diop - Bamako, MALI - Tél. : 76365797</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76"/>
      <w:rPr>
        <w:rFonts w:ascii="Times New Roman" w:hAnsi="Times New Roman" w:cs="Times New Roman"/>
        <w:lang w:val="it-IT"/>
      </w:rPr>
    </w:pPr>
    <w:r>
      <w:rPr>
        <w:rFonts w:cs="Times New Roman" w:ascii="Times New Roman" w:hAnsi="Times New Roman"/>
      </w:rPr>
      <w:drawing>
        <wp:anchor behindDoc="0" distT="0" distB="0" distL="0" distR="0" simplePos="0" locked="0" layoutInCell="0" allowOverlap="1" relativeHeight="9">
          <wp:simplePos x="0" y="0"/>
          <wp:positionH relativeFrom="margin">
            <wp:posOffset>2072640</wp:posOffset>
          </wp:positionH>
          <wp:positionV relativeFrom="page">
            <wp:posOffset>476885</wp:posOffset>
          </wp:positionV>
          <wp:extent cx="2357755" cy="659765"/>
          <wp:effectExtent l="0" t="0" r="0" b="0"/>
          <wp:wrapSquare wrapText="bothSides"/>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rcRect l="3482" t="22463" r="3482" b="25315"/>
                  <a:stretch>
                    <a:fillRect/>
                  </a:stretch>
                </pic:blipFill>
                <pic:spPr bwMode="auto">
                  <a:xfrm>
                    <a:off x="0" y="0"/>
                    <a:ext cx="2357755" cy="659765"/>
                  </a:xfrm>
                  <a:prstGeom prst="rect">
                    <a:avLst/>
                  </a:prstGeom>
                </pic:spPr>
              </pic:pic>
            </a:graphicData>
          </a:graphic>
        </wp:anchor>
      </w:drawing>
      <w:drawing>
        <wp:anchor behindDoc="1" distT="0" distB="0" distL="0" distR="0" simplePos="0" locked="0" layoutInCell="0" allowOverlap="1" relativeHeight="13">
          <wp:simplePos x="0" y="0"/>
          <wp:positionH relativeFrom="margin">
            <wp:posOffset>4950460</wp:posOffset>
          </wp:positionH>
          <wp:positionV relativeFrom="paragraph">
            <wp:posOffset>-82550</wp:posOffset>
          </wp:positionV>
          <wp:extent cx="1422400" cy="871220"/>
          <wp:effectExtent l="0" t="0" r="0" b="0"/>
          <wp:wrapNone/>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1422400" cy="871220"/>
                  </a:xfrm>
                  <a:prstGeom prst="rect">
                    <a:avLst/>
                  </a:prstGeom>
                </pic:spPr>
              </pic:pic>
            </a:graphicData>
          </a:graphic>
        </wp:anchor>
      </w:drawing>
      <w:tab/>
    </w:r>
    <w:r>
      <w:drawing>
        <wp:anchor behindDoc="0" distT="0" distB="0" distL="0" distR="0" simplePos="0" locked="0" layoutInCell="0" allowOverlap="1" relativeHeight="5">
          <wp:simplePos x="0" y="0"/>
          <wp:positionH relativeFrom="column">
            <wp:posOffset>-203200</wp:posOffset>
          </wp:positionH>
          <wp:positionV relativeFrom="page">
            <wp:posOffset>480695</wp:posOffset>
          </wp:positionV>
          <wp:extent cx="1860550" cy="706120"/>
          <wp:effectExtent l="0" t="0" r="0" b="0"/>
          <wp:wrapSquare wrapText="bothSides"/>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3"/>
                  <a:stretch>
                    <a:fillRect/>
                  </a:stretch>
                </pic:blipFill>
                <pic:spPr bwMode="auto">
                  <a:xfrm>
                    <a:off x="0" y="0"/>
                    <a:ext cx="1860550" cy="706120"/>
                  </a:xfrm>
                  <a:prstGeom prst="rect">
                    <a:avLst/>
                  </a:prstGeom>
                </pic:spPr>
              </pic:pic>
            </a:graphicData>
          </a:graphic>
        </wp:anchor>
      </w:drawing>
    </w:r>
    <w:r>
      <w:rPr>
        <w:rFonts w:cs="Times New Roman" w:ascii="Times New Roman" w:hAnsi="Times New Roman"/>
      </w:rPr>
      <w:t xml:space="preserve">       </w:t>
    </w:r>
    <w:r>
      <w:rPr>
        <w:rFonts w:eastAsia="Calibri" w:cs="Calibri" w:ascii="Calibri" w:hAnsi="Calibri"/>
        <w:sz w:val="20"/>
        <w:szCs w:val="20"/>
        <w:lang w:val="it-IT"/>
      </w:rPr>
      <w:t xml:space="preserve">  </w:t>
    </w:r>
  </w:p>
  <w:p>
    <w:pPr>
      <w:pStyle w:val="LO-normal"/>
      <w:jc w:val="center"/>
      <w:rPr>
        <w:rFonts w:ascii="Calibri" w:hAnsi="Calibri" w:eastAsia="Calibri" w:cs="Calibri"/>
        <w:sz w:val="20"/>
        <w:szCs w:val="20"/>
        <w:lang w:val="it-IT"/>
      </w:rPr>
    </w:pPr>
    <w:r>
      <w:rPr>
        <w:rFonts w:eastAsia="Calibri" w:cs="Calibri" w:ascii="Calibri" w:hAnsi="Calibri"/>
        <w:sz w:val="20"/>
        <w:szCs w:val="20"/>
        <w:lang w:val="it-IT"/>
      </w:rPr>
      <w:t xml:space="preserve">                     </w:t>
    </w:r>
  </w:p>
  <w:p>
    <w:pPr>
      <w:pStyle w:val="LO-normal"/>
      <w:rPr>
        <w:rFonts w:ascii="Calibri" w:hAnsi="Calibri" w:eastAsia="Calibri" w:cs="Calibri"/>
        <w:sz w:val="20"/>
        <w:szCs w:val="20"/>
        <w:lang w:val="it-IT"/>
      </w:rPr>
    </w:pPr>
    <w:r>
      <w:rPr>
        <w:rFonts w:eastAsia="Calibri" w:cs="Calibri" w:ascii="Calibri" w:hAnsi="Calibri"/>
        <w:sz w:val="20"/>
        <w:szCs w:val="20"/>
        <w:lang w:val="it-IT"/>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76"/>
      <w:rPr>
        <w:rFonts w:ascii="Times New Roman" w:hAnsi="Times New Roman" w:cs="Times New Roman"/>
        <w:lang w:val="it-IT"/>
      </w:rPr>
    </w:pPr>
    <w:r>
      <w:rPr>
        <w:rFonts w:cs="Times New Roman" w:ascii="Times New Roman" w:hAnsi="Times New Roman"/>
      </w:rPr>
      <w:drawing>
        <wp:anchor behindDoc="0" distT="0" distB="0" distL="0" distR="0" simplePos="0" locked="0" layoutInCell="0" allowOverlap="1" relativeHeight="9">
          <wp:simplePos x="0" y="0"/>
          <wp:positionH relativeFrom="margin">
            <wp:posOffset>2072640</wp:posOffset>
          </wp:positionH>
          <wp:positionV relativeFrom="page">
            <wp:posOffset>476885</wp:posOffset>
          </wp:positionV>
          <wp:extent cx="2357755" cy="659765"/>
          <wp:effectExtent l="0" t="0" r="0" b="0"/>
          <wp:wrapSquare wrapText="bothSides"/>
          <wp:docPr id="4"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
                  <pic:cNvPicPr>
                    <a:picLocks noChangeAspect="1" noChangeArrowheads="1"/>
                  </pic:cNvPicPr>
                </pic:nvPicPr>
                <pic:blipFill>
                  <a:blip r:embed="rId1"/>
                  <a:srcRect l="3482" t="22463" r="3482" b="25315"/>
                  <a:stretch>
                    <a:fillRect/>
                  </a:stretch>
                </pic:blipFill>
                <pic:spPr bwMode="auto">
                  <a:xfrm>
                    <a:off x="0" y="0"/>
                    <a:ext cx="2357755" cy="659765"/>
                  </a:xfrm>
                  <a:prstGeom prst="rect">
                    <a:avLst/>
                  </a:prstGeom>
                </pic:spPr>
              </pic:pic>
            </a:graphicData>
          </a:graphic>
        </wp:anchor>
      </w:drawing>
      <w:drawing>
        <wp:anchor behindDoc="1" distT="0" distB="0" distL="0" distR="0" simplePos="0" locked="0" layoutInCell="0" allowOverlap="1" relativeHeight="13">
          <wp:simplePos x="0" y="0"/>
          <wp:positionH relativeFrom="margin">
            <wp:posOffset>4950460</wp:posOffset>
          </wp:positionH>
          <wp:positionV relativeFrom="paragraph">
            <wp:posOffset>-82550</wp:posOffset>
          </wp:positionV>
          <wp:extent cx="1422400" cy="871220"/>
          <wp:effectExtent l="0" t="0" r="0" b="0"/>
          <wp:wrapNone/>
          <wp:docPr id="5"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descr=""/>
                  <pic:cNvPicPr>
                    <a:picLocks noChangeAspect="1" noChangeArrowheads="1"/>
                  </pic:cNvPicPr>
                </pic:nvPicPr>
                <pic:blipFill>
                  <a:blip r:embed="rId2"/>
                  <a:stretch>
                    <a:fillRect/>
                  </a:stretch>
                </pic:blipFill>
                <pic:spPr bwMode="auto">
                  <a:xfrm>
                    <a:off x="0" y="0"/>
                    <a:ext cx="1422400" cy="871220"/>
                  </a:xfrm>
                  <a:prstGeom prst="rect">
                    <a:avLst/>
                  </a:prstGeom>
                </pic:spPr>
              </pic:pic>
            </a:graphicData>
          </a:graphic>
        </wp:anchor>
      </w:drawing>
      <w:tab/>
    </w:r>
    <w:r>
      <w:drawing>
        <wp:anchor behindDoc="0" distT="0" distB="0" distL="0" distR="0" simplePos="0" locked="0" layoutInCell="0" allowOverlap="1" relativeHeight="5">
          <wp:simplePos x="0" y="0"/>
          <wp:positionH relativeFrom="column">
            <wp:posOffset>-203200</wp:posOffset>
          </wp:positionH>
          <wp:positionV relativeFrom="page">
            <wp:posOffset>480695</wp:posOffset>
          </wp:positionV>
          <wp:extent cx="1860550" cy="706120"/>
          <wp:effectExtent l="0" t="0" r="0" b="0"/>
          <wp:wrapSquare wrapText="bothSides"/>
          <wp:docPr id="6"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 descr=""/>
                  <pic:cNvPicPr>
                    <a:picLocks noChangeAspect="1" noChangeArrowheads="1"/>
                  </pic:cNvPicPr>
                </pic:nvPicPr>
                <pic:blipFill>
                  <a:blip r:embed="rId3"/>
                  <a:stretch>
                    <a:fillRect/>
                  </a:stretch>
                </pic:blipFill>
                <pic:spPr bwMode="auto">
                  <a:xfrm>
                    <a:off x="0" y="0"/>
                    <a:ext cx="1860550" cy="706120"/>
                  </a:xfrm>
                  <a:prstGeom prst="rect">
                    <a:avLst/>
                  </a:prstGeom>
                </pic:spPr>
              </pic:pic>
            </a:graphicData>
          </a:graphic>
        </wp:anchor>
      </w:drawing>
    </w:r>
    <w:r>
      <w:rPr>
        <w:rFonts w:cs="Times New Roman" w:ascii="Times New Roman" w:hAnsi="Times New Roman"/>
      </w:rPr>
      <w:t xml:space="preserve">       </w:t>
    </w:r>
    <w:r>
      <w:rPr>
        <w:rFonts w:eastAsia="Calibri" w:cs="Calibri" w:ascii="Calibri" w:hAnsi="Calibri"/>
        <w:sz w:val="20"/>
        <w:szCs w:val="20"/>
        <w:lang w:val="it-IT"/>
      </w:rPr>
      <w:t xml:space="preserve">  </w:t>
    </w:r>
  </w:p>
  <w:p>
    <w:pPr>
      <w:pStyle w:val="LO-normal"/>
      <w:jc w:val="center"/>
      <w:rPr>
        <w:rFonts w:ascii="Calibri" w:hAnsi="Calibri" w:eastAsia="Calibri" w:cs="Calibri"/>
        <w:sz w:val="20"/>
        <w:szCs w:val="20"/>
        <w:lang w:val="it-IT"/>
      </w:rPr>
    </w:pPr>
    <w:r>
      <w:rPr>
        <w:rFonts w:eastAsia="Calibri" w:cs="Calibri" w:ascii="Calibri" w:hAnsi="Calibri"/>
        <w:sz w:val="20"/>
        <w:szCs w:val="20"/>
        <w:lang w:val="it-IT"/>
      </w:rPr>
      <w:t xml:space="preserve">                     </w:t>
    </w:r>
  </w:p>
  <w:p>
    <w:pPr>
      <w:pStyle w:val="LO-normal"/>
      <w:rPr>
        <w:rFonts w:ascii="Calibri" w:hAnsi="Calibri" w:eastAsia="Calibri" w:cs="Calibri"/>
        <w:sz w:val="20"/>
        <w:szCs w:val="20"/>
        <w:lang w:val="it-IT"/>
      </w:rPr>
    </w:pPr>
    <w:r>
      <w:rPr>
        <w:rFonts w:eastAsia="Calibri" w:cs="Calibri" w:ascii="Calibri" w:hAnsi="Calibri"/>
        <w:sz w:val="20"/>
        <w:szCs w:val="20"/>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Garamond" w:hAnsi="Garamond" w:cs="Garamond" w:hint="default"/>
        <w:rFonts w:cstheme="maj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fr-FR" w:eastAsia="zh-CN" w:bidi="hi-IN"/>
    </w:rPr>
  </w:style>
  <w:style w:type="paragraph" w:styleId="Heading1">
    <w:name w:val="Heading 1"/>
    <w:basedOn w:val="LO-normal"/>
    <w:next w:val="LO-normal"/>
    <w:uiPriority w:val="9"/>
    <w:qFormat/>
    <w:pPr>
      <w:keepNext w:val="true"/>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before="360" w:after="80"/>
      <w:outlineLvl w:val="1"/>
    </w:pPr>
    <w:rPr>
      <w:b/>
      <w:sz w:val="36"/>
      <w:szCs w:val="36"/>
    </w:rPr>
  </w:style>
  <w:style w:type="paragraph" w:styleId="Heading3">
    <w:name w:val="Heading 3"/>
    <w:basedOn w:val="LO-normal"/>
    <w:next w:val="LO-normal"/>
    <w:uiPriority w:val="9"/>
    <w:semiHidden/>
    <w:unhideWhenUsed/>
    <w:qFormat/>
    <w:pPr>
      <w:keepNext w:val="true"/>
      <w:keepLines/>
      <w:spacing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before="240" w:after="40"/>
      <w:outlineLvl w:val="3"/>
    </w:pPr>
    <w:rPr>
      <w:b/>
    </w:rPr>
  </w:style>
  <w:style w:type="paragraph" w:styleId="Heading5">
    <w:name w:val="Heading 5"/>
    <w:basedOn w:val="LO-normal"/>
    <w:next w:val="LO-normal"/>
    <w:uiPriority w:val="9"/>
    <w:semiHidden/>
    <w:unhideWhenUsed/>
    <w:qFormat/>
    <w:pPr>
      <w:keepNext w:val="true"/>
      <w:keepLines/>
      <w:spacing w:before="220" w:after="40"/>
      <w:outlineLvl w:val="4"/>
    </w:pPr>
    <w:rPr>
      <w:b/>
      <w:sz w:val="22"/>
      <w:szCs w:val="22"/>
    </w:rPr>
  </w:style>
  <w:style w:type="paragraph" w:styleId="Heading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Hyperlink" w:customStyle="1">
    <w:name w:val="Hyperlink"/>
    <w:rPr>
      <w:color w:val="000080"/>
      <w:u w:val="single"/>
    </w:rPr>
  </w:style>
  <w:style w:type="character" w:styleId="Punti" w:customStyle="1">
    <w:name w:val="Punti"/>
    <w:qFormat/>
    <w:rPr>
      <w:rFonts w:ascii="OpenSymbol" w:hAnsi="OpenSymbol" w:eastAsia="OpenSymbol" w:cs="OpenSymbol"/>
    </w:rPr>
  </w:style>
  <w:style w:type="character" w:styleId="annotationreference">
    <w:name w:val="annotation reference"/>
    <w:basedOn w:val="DefaultParagraphFont"/>
    <w:uiPriority w:val="99"/>
    <w:semiHidden/>
    <w:unhideWhenUsed/>
    <w:qFormat/>
    <w:rsid w:val="002b72e4"/>
    <w:rPr>
      <w:sz w:val="16"/>
      <w:szCs w:val="16"/>
    </w:rPr>
  </w:style>
  <w:style w:type="character" w:styleId="CommentTextChar" w:customStyle="1">
    <w:name w:val="Comment Text Char"/>
    <w:basedOn w:val="DefaultParagraphFont"/>
    <w:uiPriority w:val="99"/>
    <w:qFormat/>
    <w:rsid w:val="002b72e4"/>
    <w:rPr>
      <w:rFonts w:cs="Mangal"/>
      <w:szCs w:val="18"/>
    </w:rPr>
  </w:style>
  <w:style w:type="character" w:styleId="CommentSubjectChar" w:customStyle="1">
    <w:name w:val="Comment Subject Char"/>
    <w:basedOn w:val="CommentTextChar"/>
    <w:link w:val="annotationsubject"/>
    <w:uiPriority w:val="99"/>
    <w:semiHidden/>
    <w:qFormat/>
    <w:rsid w:val="002b72e4"/>
    <w:rPr>
      <w:rFonts w:cs="Mangal"/>
      <w:b/>
      <w:bCs/>
      <w:szCs w:val="18"/>
    </w:rPr>
  </w:style>
  <w:style w:type="character" w:styleId="InternetLink">
    <w:name w:val="Internet Link"/>
    <w:basedOn w:val="DefaultParagraphFont"/>
    <w:uiPriority w:val="99"/>
    <w:unhideWhenUsed/>
    <w:qFormat/>
    <w:rsid w:val="00df6ad2"/>
    <w:rPr>
      <w:color w:themeColor="hyperlink" w:val="0000FF"/>
      <w:u w:val="single"/>
    </w:rPr>
  </w:style>
  <w:style w:type="character" w:styleId="UnresolvedMention">
    <w:name w:val="Unresolved Mention"/>
    <w:basedOn w:val="DefaultParagraphFont"/>
    <w:uiPriority w:val="99"/>
    <w:semiHidden/>
    <w:unhideWhenUsed/>
    <w:qFormat/>
    <w:rsid w:val="00df6ad2"/>
    <w:rPr>
      <w:color w:val="605E5C"/>
      <w:shd w:fill="E1DFDD" w:val="clear"/>
    </w:rPr>
  </w:style>
  <w:style w:type="character" w:styleId="FooterChar" w:customStyle="1">
    <w:name w:val="Footer Char"/>
    <w:basedOn w:val="DefaultParagraphFont"/>
    <w:uiPriority w:val="99"/>
    <w:qFormat/>
    <w:rsid w:val="00e97454"/>
    <w:rPr>
      <w:rFonts w:cs="Mangal"/>
      <w:sz w:val="24"/>
      <w:szCs w:val="21"/>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Indice" w:customStyle="1">
    <w:name w:val="Indice"/>
    <w:basedOn w:val="Normal"/>
    <w:qFormat/>
    <w:pPr>
      <w:suppressLineNumbers/>
    </w:pPr>
    <w:rPr>
      <w:rFonts w:cs="Lucida Sans"/>
    </w:rPr>
  </w:style>
  <w:style w:type="paragraph" w:styleId="Title">
    <w:name w:val="Title"/>
    <w:basedOn w:val="LO-normal"/>
    <w:next w:val="BodyText"/>
    <w:uiPriority w:val="10"/>
    <w:qFormat/>
    <w:pPr>
      <w:keepNext w:val="true"/>
      <w:keepLines/>
      <w:spacing w:before="480" w:after="120"/>
    </w:pPr>
    <w:rPr>
      <w:b/>
      <w:sz w:val="72"/>
      <w:szCs w:val="72"/>
    </w:rPr>
  </w:style>
  <w:style w:type="paragraph" w:styleId="LO-normal" w:customStyle="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fr-FR" w:eastAsia="zh-CN" w:bidi="hi-IN"/>
    </w:rPr>
  </w:style>
  <w:style w:type="paragraph" w:styleId="Subtitle">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AnnotationText">
    <w:name w:val="Annotation Text"/>
    <w:basedOn w:val="Normal"/>
    <w:link w:val="CommentTextChar"/>
    <w:uiPriority w:val="99"/>
    <w:unhideWhenUsed/>
    <w:rsid w:val="002b72e4"/>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2b72e4"/>
    <w:pPr/>
    <w:rPr>
      <w:b/>
      <w:bCs/>
    </w:rPr>
  </w:style>
  <w:style w:type="paragraph" w:styleId="ListParagraph">
    <w:name w:val="List Paragraph"/>
    <w:basedOn w:val="Normal"/>
    <w:uiPriority w:val="34"/>
    <w:qFormat/>
    <w:rsid w:val="00791ea9"/>
    <w:pPr>
      <w:suppressAutoHyphens w:val="false"/>
      <w:spacing w:lineRule="auto" w:line="259" w:before="0" w:after="160"/>
      <w:ind w:left="720"/>
      <w:contextualSpacing/>
    </w:pPr>
    <w:rPr>
      <w:rFonts w:ascii="Cambria" w:hAnsi="Cambria" w:eastAsia="Cambria" w:cs="" w:asciiTheme="minorHAnsi" w:cstheme="minorBidi" w:eastAsiaTheme="minorHAnsi" w:hAnsiTheme="minorHAnsi"/>
      <w:sz w:val="22"/>
      <w:szCs w:val="22"/>
      <w:lang w:eastAsia="en-US" w:bidi="ar-SA"/>
    </w:rPr>
  </w:style>
  <w:style w:type="paragraph" w:styleId="Footer">
    <w:name w:val="Footer"/>
    <w:basedOn w:val="Normal"/>
    <w:link w:val="FooterChar"/>
    <w:uiPriority w:val="99"/>
    <w:unhideWhenUsed/>
    <w:rsid w:val="00e97454"/>
    <w:pPr>
      <w:tabs>
        <w:tab w:val="clear" w:pos="720"/>
        <w:tab w:val="center" w:pos="4819" w:leader="none"/>
        <w:tab w:val="right" w:pos="9638" w:leader="none"/>
      </w:tabs>
    </w:pPr>
    <w:rPr>
      <w:rFonts w:cs="Mangal"/>
      <w:szCs w:val="21"/>
    </w:rPr>
  </w:style>
  <w:style w:type="paragraph" w:styleId="NormalWeb">
    <w:name w:val="Normal (Web)"/>
    <w:basedOn w:val="Normal"/>
    <w:uiPriority w:val="99"/>
    <w:semiHidden/>
    <w:unhideWhenUsed/>
    <w:qFormat/>
    <w:rsid w:val="005b15eb"/>
    <w:pPr>
      <w:suppressAutoHyphens w:val="false"/>
      <w:spacing w:beforeAutospacing="1" w:afterAutospacing="1"/>
    </w:pPr>
    <w:rPr>
      <w:rFonts w:ascii="Times New Roman" w:hAnsi="Times New Roman" w:eastAsia="Times New Roman" w:cs="Times New Roman"/>
      <w:lang w:eastAsia="fr-FR" w:bidi="ar-SA"/>
    </w:rPr>
  </w:style>
  <w:style w:type="numbering" w:styleId="Nessunelenco" w:default="1">
    <w:name w:val="Nessun elenco"/>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li@engim.it" TargetMode="External"/><Relationship Id="rId3" Type="http://schemas.openxmlformats.org/officeDocument/2006/relationships/hyperlink" Target="mailto:mali@engim.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B9E5-C416-4BDF-8EE8-45D35341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Application>LibreOffice/24.2.5.2$Windows_X86_64 LibreOffice_project/bffef4ea93e59bebbeaf7f431bb02b1a39ee8a59</Application>
  <AppVersion>15.0000</AppVersion>
  <Pages>4</Pages>
  <Words>1079</Words>
  <Characters>6289</Characters>
  <CharactersWithSpaces>7380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2023-04-03T15:06:00Z</dcterms:created>
  <dc:creator>Giorgia Trodini</dc:creator>
  <dc:description/>
  <dc:language>it-IT</dc:language>
  <cp:lastModifiedBy/>
  <cp:lastPrinted>2025-01-08T14:36:53Z</cp:lastPrinted>
  <dcterms:modified xsi:type="dcterms:W3CDTF">2025-01-08T14:39:24Z</dcterms:modified>
  <cp:revision>413</cp:revision>
  <dc:subject/>
  <dc:title/>
</cp:coreProperties>
</file>

<file path=docProps/custom.xml><?xml version="1.0" encoding="utf-8"?>
<Properties xmlns="http://schemas.openxmlformats.org/officeDocument/2006/custom-properties" xmlns:vt="http://schemas.openxmlformats.org/officeDocument/2006/docPropsVTypes"/>
</file>